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eastAsia="黑体"/>
          <w:sz w:val="52"/>
          <w:szCs w:val="52"/>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sz w:val="52"/>
          <w:szCs w:val="52"/>
          <w:lang w:val="en-US" w:eastAsia="zh-CN"/>
        </w:rPr>
      </w:pPr>
      <w:r>
        <w:rPr>
          <w:rFonts w:hint="eastAsia" w:ascii="仿宋_GB2312" w:eastAsia="仿宋_GB2312"/>
          <w:sz w:val="52"/>
          <w:szCs w:val="52"/>
          <w:lang w:val="en-US" w:eastAsia="zh-CN"/>
        </w:rPr>
        <w:t>衢州市会展中心消防联动报警装置更换采购项目</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sz w:val="52"/>
          <w:szCs w:val="52"/>
          <w:lang w:val="en-US" w:eastAsia="zh-CN"/>
        </w:rPr>
      </w:pPr>
      <w:r>
        <w:rPr>
          <w:rFonts w:hint="eastAsia" w:ascii="仿宋_GB2312" w:eastAsia="仿宋_GB2312"/>
          <w:sz w:val="52"/>
          <w:szCs w:val="52"/>
          <w:lang w:val="en-US" w:eastAsia="zh-CN"/>
        </w:rPr>
        <w:t>公</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sz w:val="52"/>
          <w:szCs w:val="52"/>
          <w:lang w:val="en-US" w:eastAsia="zh-CN"/>
        </w:rPr>
      </w:pPr>
      <w:r>
        <w:rPr>
          <w:rFonts w:hint="eastAsia" w:ascii="仿宋_GB2312" w:eastAsia="仿宋_GB2312"/>
          <w:sz w:val="52"/>
          <w:szCs w:val="52"/>
          <w:lang w:val="en-US" w:eastAsia="zh-CN"/>
        </w:rPr>
        <w:t>开</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sz w:val="52"/>
          <w:szCs w:val="52"/>
          <w:lang w:val="en-US" w:eastAsia="zh-CN"/>
        </w:rPr>
      </w:pPr>
      <w:r>
        <w:rPr>
          <w:rFonts w:hint="eastAsia" w:ascii="仿宋_GB2312" w:eastAsia="仿宋_GB2312"/>
          <w:sz w:val="52"/>
          <w:szCs w:val="52"/>
          <w:lang w:val="en-US" w:eastAsia="zh-CN"/>
        </w:rPr>
        <w:t>询</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sz w:val="52"/>
          <w:szCs w:val="52"/>
          <w:lang w:val="en-US" w:eastAsia="zh-CN"/>
        </w:rPr>
      </w:pPr>
      <w:r>
        <w:rPr>
          <w:rFonts w:hint="eastAsia" w:ascii="仿宋_GB2312" w:eastAsia="仿宋_GB2312"/>
          <w:sz w:val="52"/>
          <w:szCs w:val="52"/>
          <w:lang w:val="en-US" w:eastAsia="zh-CN"/>
        </w:rPr>
        <w:t>价</w:t>
      </w:r>
    </w:p>
    <w:p>
      <w:pPr>
        <w:spacing w:line="720" w:lineRule="auto"/>
        <w:jc w:val="both"/>
        <w:rPr>
          <w:rFonts w:hint="eastAsia" w:ascii="黑体" w:eastAsia="黑体"/>
          <w:sz w:val="44"/>
          <w:szCs w:val="44"/>
          <w:lang w:eastAsia="zh-CN"/>
        </w:rPr>
      </w:pPr>
    </w:p>
    <w:p>
      <w:pPr>
        <w:spacing w:line="720" w:lineRule="auto"/>
        <w:jc w:val="both"/>
        <w:rPr>
          <w:rFonts w:hint="eastAsia" w:ascii="黑体" w:eastAsia="黑体"/>
          <w:sz w:val="44"/>
          <w:szCs w:val="44"/>
          <w:lang w:eastAsia="zh-CN"/>
        </w:rPr>
      </w:pPr>
    </w:p>
    <w:p>
      <w:pPr>
        <w:spacing w:line="720" w:lineRule="auto"/>
        <w:jc w:val="both"/>
        <w:rPr>
          <w:rFonts w:hint="eastAsia" w:ascii="黑体" w:eastAsia="黑体"/>
          <w:sz w:val="44"/>
          <w:szCs w:val="44"/>
          <w:lang w:eastAsia="zh-CN"/>
        </w:rPr>
      </w:pPr>
    </w:p>
    <w:p>
      <w:pPr>
        <w:spacing w:line="720" w:lineRule="auto"/>
        <w:jc w:val="center"/>
        <w:rPr>
          <w:rFonts w:hint="eastAsia" w:ascii="仿宋_GB2312" w:eastAsia="仿宋_GB2312"/>
          <w:sz w:val="36"/>
          <w:szCs w:val="36"/>
          <w:lang w:eastAsia="zh-CN"/>
        </w:rPr>
      </w:pPr>
      <w:r>
        <w:rPr>
          <w:rFonts w:hint="eastAsia" w:ascii="仿宋_GB2312" w:eastAsia="仿宋_GB2312"/>
          <w:sz w:val="36"/>
          <w:szCs w:val="36"/>
          <w:lang w:eastAsia="zh-CN"/>
        </w:rPr>
        <w:t>采购人：衢州控股有限公司</w:t>
      </w:r>
    </w:p>
    <w:p>
      <w:pPr>
        <w:spacing w:line="720" w:lineRule="auto"/>
        <w:jc w:val="center"/>
        <w:rPr>
          <w:rFonts w:hint="eastAsia" w:ascii="黑体" w:eastAsia="黑体"/>
          <w:sz w:val="44"/>
          <w:szCs w:val="44"/>
          <w:lang w:eastAsia="zh-CN"/>
        </w:rPr>
      </w:pPr>
      <w:r>
        <w:rPr>
          <w:rFonts w:hint="eastAsia" w:ascii="仿宋_GB2312" w:eastAsia="仿宋_GB2312"/>
          <w:sz w:val="36"/>
          <w:szCs w:val="36"/>
          <w:lang w:eastAsia="zh-CN"/>
        </w:rPr>
        <w:t>采购代理机构：</w:t>
      </w:r>
      <w:r>
        <w:rPr>
          <w:rFonts w:hint="eastAsia" w:ascii="仿宋_GB2312" w:eastAsia="仿宋_GB2312"/>
          <w:sz w:val="36"/>
          <w:szCs w:val="36"/>
        </w:rPr>
        <w:t>衢州市产权交易中心有限公司</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_GB2312" w:eastAsia="仿宋_GB2312"/>
          <w:sz w:val="36"/>
          <w:szCs w:val="36"/>
        </w:rPr>
      </w:pPr>
      <w:r>
        <w:rPr>
          <w:rFonts w:hint="eastAsia" w:ascii="仿宋_GB2312" w:eastAsia="仿宋_GB2312"/>
          <w:sz w:val="36"/>
          <w:szCs w:val="36"/>
        </w:rPr>
        <w:t>201</w:t>
      </w:r>
      <w:r>
        <w:rPr>
          <w:rFonts w:hint="eastAsia" w:ascii="仿宋_GB2312" w:eastAsia="仿宋_GB2312"/>
          <w:sz w:val="36"/>
          <w:szCs w:val="36"/>
          <w:lang w:val="en-US" w:eastAsia="zh-CN"/>
        </w:rPr>
        <w:t>9</w:t>
      </w:r>
      <w:r>
        <w:rPr>
          <w:rFonts w:hint="eastAsia" w:ascii="仿宋_GB2312" w:eastAsia="仿宋_GB2312"/>
          <w:sz w:val="36"/>
          <w:szCs w:val="36"/>
        </w:rPr>
        <w:t>年</w:t>
      </w:r>
      <w:r>
        <w:rPr>
          <w:rFonts w:hint="eastAsia" w:ascii="仿宋_GB2312" w:eastAsia="仿宋_GB2312"/>
          <w:sz w:val="36"/>
          <w:szCs w:val="36"/>
          <w:lang w:val="en-US" w:eastAsia="zh-CN"/>
        </w:rPr>
        <w:t>9</w:t>
      </w:r>
      <w:r>
        <w:rPr>
          <w:rFonts w:hint="eastAsia" w:ascii="仿宋_GB2312" w:eastAsia="仿宋_GB2312"/>
          <w:sz w:val="36"/>
          <w:szCs w:val="36"/>
        </w:rPr>
        <w:t>月</w:t>
      </w:r>
      <w:r>
        <w:rPr>
          <w:rFonts w:hint="eastAsia" w:ascii="仿宋_GB2312" w:eastAsia="仿宋_GB2312"/>
          <w:sz w:val="36"/>
          <w:szCs w:val="36"/>
          <w:lang w:val="en-US" w:eastAsia="zh-CN"/>
        </w:rPr>
        <w:t>12</w:t>
      </w:r>
      <w:r>
        <w:rPr>
          <w:rFonts w:hint="eastAsia" w:ascii="仿宋_GB2312" w:eastAsia="仿宋_GB2312"/>
          <w:sz w:val="36"/>
          <w:szCs w:val="36"/>
        </w:rPr>
        <w:t>日</w:t>
      </w:r>
    </w:p>
    <w:p>
      <w:pPr>
        <w:jc w:val="center"/>
        <w:rPr>
          <w:sz w:val="32"/>
          <w:szCs w:val="32"/>
        </w:rPr>
      </w:pPr>
    </w:p>
    <w:p>
      <w:pPr>
        <w:jc w:val="center"/>
        <w:rPr>
          <w:sz w:val="32"/>
          <w:szCs w:val="32"/>
        </w:rPr>
      </w:pPr>
    </w:p>
    <w:p>
      <w:pPr>
        <w:jc w:val="center"/>
        <w:rPr>
          <w:sz w:val="44"/>
          <w:szCs w:val="44"/>
        </w:rPr>
      </w:pPr>
      <w:r>
        <w:rPr>
          <w:rFonts w:hint="eastAsia"/>
          <w:sz w:val="44"/>
          <w:szCs w:val="44"/>
        </w:rPr>
        <w:t>目     录</w:t>
      </w:r>
    </w:p>
    <w:p>
      <w:pPr>
        <w:jc w:val="center"/>
        <w:rPr>
          <w:sz w:val="32"/>
          <w:szCs w:val="32"/>
        </w:rPr>
      </w:pPr>
    </w:p>
    <w:p>
      <w:pPr>
        <w:jc w:val="center"/>
        <w:rPr>
          <w:sz w:val="32"/>
          <w:szCs w:val="32"/>
        </w:rPr>
      </w:pPr>
    </w:p>
    <w:p>
      <w:pPr>
        <w:pStyle w:val="9"/>
        <w:tabs>
          <w:tab w:val="right" w:leader="dot" w:pos="8935"/>
          <w:tab w:val="clear" w:pos="8302"/>
        </w:tabs>
        <w:spacing w:line="360" w:lineRule="auto"/>
        <w:rPr>
          <w:rFonts w:hint="eastAsia" w:ascii="仿宋" w:hAnsi="仿宋" w:eastAsia="仿宋" w:cs="仿宋"/>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TOC \o "1-1" \h \z \u </w:instrText>
      </w:r>
      <w:r>
        <w:rPr>
          <w:rFonts w:hint="eastAsia" w:ascii="仿宋_GB2312" w:eastAsia="仿宋_GB2312"/>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"_Toc27224" </w:instrText>
      </w:r>
      <w:r>
        <w:rPr>
          <w:rFonts w:hint="eastAsia" w:ascii="仿宋" w:hAnsi="仿宋" w:eastAsia="仿宋" w:cs="仿宋"/>
          <w:sz w:val="28"/>
          <w:szCs w:val="28"/>
        </w:rPr>
        <w:fldChar w:fldCharType="separate"/>
      </w:r>
      <w:r>
        <w:rPr>
          <w:rFonts w:hint="eastAsia" w:ascii="仿宋" w:hAnsi="仿宋" w:eastAsia="仿宋" w:cs="仿宋"/>
          <w:sz w:val="28"/>
          <w:szCs w:val="28"/>
        </w:rPr>
        <w:t>公开</w:t>
      </w:r>
      <w:r>
        <w:rPr>
          <w:rFonts w:hint="eastAsia" w:ascii="仿宋" w:hAnsi="仿宋" w:eastAsia="仿宋" w:cs="仿宋"/>
          <w:sz w:val="28"/>
          <w:szCs w:val="28"/>
          <w:lang w:val="en-US" w:eastAsia="zh-CN"/>
        </w:rPr>
        <w:t>询价采购公告</w:t>
      </w:r>
      <w:r>
        <w:rPr>
          <w:rFonts w:hint="eastAsia" w:ascii="仿宋" w:hAnsi="仿宋" w:eastAsia="仿宋" w:cs="仿宋"/>
          <w:sz w:val="28"/>
          <w:szCs w:val="28"/>
        </w:rPr>
        <w:tab/>
      </w:r>
      <w:r>
        <w:rPr>
          <w:rFonts w:hint="eastAsia" w:ascii="仿宋" w:hAnsi="仿宋" w:eastAsia="仿宋" w:cs="仿宋"/>
          <w:sz w:val="28"/>
          <w:szCs w:val="28"/>
          <w:lang w:val="en-US" w:eastAsia="zh-CN"/>
        </w:rPr>
        <w:t>3</w:t>
      </w:r>
      <w:r>
        <w:rPr>
          <w:rFonts w:hint="eastAsia" w:ascii="仿宋" w:hAnsi="仿宋" w:eastAsia="仿宋" w:cs="仿宋"/>
          <w:sz w:val="28"/>
          <w:szCs w:val="28"/>
        </w:rPr>
        <w:fldChar w:fldCharType="end"/>
      </w:r>
    </w:p>
    <w:p>
      <w:pPr>
        <w:pStyle w:val="9"/>
        <w:tabs>
          <w:tab w:val="right" w:leader="dot" w:pos="8935"/>
          <w:tab w:val="clear" w:pos="8302"/>
        </w:tabs>
        <w:spacing w:line="360" w:lineRule="auto"/>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"_Toc24994" </w:instrText>
      </w:r>
      <w:r>
        <w:rPr>
          <w:rFonts w:hint="eastAsia" w:ascii="仿宋" w:hAnsi="仿宋" w:eastAsia="仿宋" w:cs="仿宋"/>
          <w:sz w:val="28"/>
          <w:szCs w:val="28"/>
        </w:rPr>
        <w:fldChar w:fldCharType="separate"/>
      </w:r>
      <w:r>
        <w:rPr>
          <w:rFonts w:hint="eastAsia" w:ascii="仿宋" w:hAnsi="仿宋" w:eastAsia="仿宋" w:cs="仿宋"/>
          <w:sz w:val="28"/>
          <w:szCs w:val="28"/>
          <w:lang w:val="en-US" w:eastAsia="zh-CN"/>
        </w:rPr>
        <w:t>采购清单及采购需求</w:t>
      </w:r>
      <w:r>
        <w:rPr>
          <w:rFonts w:hint="eastAsia" w:ascii="仿宋" w:hAnsi="仿宋" w:eastAsia="仿宋" w:cs="仿宋"/>
          <w:sz w:val="28"/>
          <w:szCs w:val="28"/>
        </w:rPr>
        <w:tab/>
      </w:r>
      <w:r>
        <w:rPr>
          <w:rFonts w:hint="eastAsia" w:ascii="仿宋" w:hAnsi="仿宋" w:eastAsia="仿宋" w:cs="仿宋"/>
          <w:sz w:val="28"/>
          <w:szCs w:val="28"/>
          <w:lang w:val="en-US" w:eastAsia="zh-CN"/>
        </w:rPr>
        <w:t>5</w:t>
      </w:r>
      <w:r>
        <w:rPr>
          <w:rFonts w:hint="eastAsia" w:ascii="仿宋" w:hAnsi="仿宋" w:eastAsia="仿宋" w:cs="仿宋"/>
          <w:sz w:val="28"/>
          <w:szCs w:val="28"/>
        </w:rPr>
        <w:fldChar w:fldCharType="end"/>
      </w:r>
    </w:p>
    <w:p>
      <w:pPr>
        <w:pStyle w:val="9"/>
        <w:tabs>
          <w:tab w:val="right" w:leader="dot" w:pos="8935"/>
          <w:tab w:val="clear" w:pos="8302"/>
        </w:tabs>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"_Toc20324" </w:instrText>
      </w:r>
      <w:r>
        <w:rPr>
          <w:rFonts w:hint="eastAsia" w:ascii="仿宋" w:hAnsi="仿宋" w:eastAsia="仿宋" w:cs="仿宋"/>
          <w:sz w:val="28"/>
          <w:szCs w:val="28"/>
        </w:rPr>
        <w:fldChar w:fldCharType="separate"/>
      </w:r>
      <w:r>
        <w:rPr>
          <w:rFonts w:hint="eastAsia" w:ascii="仿宋" w:hAnsi="仿宋" w:eastAsia="仿宋" w:cs="仿宋"/>
          <w:sz w:val="28"/>
          <w:szCs w:val="28"/>
        </w:rPr>
        <w:t>密封报价规</w:t>
      </w:r>
      <w:r>
        <w:rPr>
          <w:rFonts w:hint="eastAsia" w:ascii="仿宋" w:hAnsi="仿宋" w:eastAsia="仿宋" w:cs="仿宋"/>
          <w:bCs/>
          <w:sz w:val="28"/>
          <w:szCs w:val="28"/>
        </w:rPr>
        <w:t>则</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0</w:t>
      </w:r>
    </w:p>
    <w:p>
      <w:pPr>
        <w:pStyle w:val="9"/>
        <w:tabs>
          <w:tab w:val="right" w:leader="dot" w:pos="8935"/>
          <w:tab w:val="clear" w:pos="8302"/>
        </w:tabs>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"_Toc6250" </w:instrText>
      </w:r>
      <w:r>
        <w:rPr>
          <w:rFonts w:hint="eastAsia" w:ascii="仿宋" w:hAnsi="仿宋" w:eastAsia="仿宋" w:cs="仿宋"/>
          <w:sz w:val="28"/>
          <w:szCs w:val="28"/>
        </w:rPr>
        <w:fldChar w:fldCharType="separate"/>
      </w:r>
      <w:r>
        <w:rPr>
          <w:rFonts w:hint="eastAsia" w:ascii="仿宋" w:hAnsi="仿宋" w:eastAsia="仿宋" w:cs="仿宋"/>
          <w:sz w:val="28"/>
          <w:szCs w:val="28"/>
        </w:rPr>
        <w:t>成交</w:t>
      </w:r>
      <w:r>
        <w:rPr>
          <w:rFonts w:hint="eastAsia" w:ascii="仿宋" w:hAnsi="仿宋" w:eastAsia="仿宋" w:cs="仿宋"/>
          <w:sz w:val="28"/>
          <w:szCs w:val="28"/>
          <w:lang w:eastAsia="zh-CN"/>
        </w:rPr>
        <w:t>通知</w:t>
      </w:r>
      <w:r>
        <w:rPr>
          <w:rFonts w:hint="eastAsia" w:ascii="仿宋" w:hAnsi="仿宋" w:eastAsia="仿宋" w:cs="仿宋"/>
          <w:sz w:val="28"/>
          <w:szCs w:val="28"/>
        </w:rPr>
        <w:t>书</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1</w:t>
      </w:r>
    </w:p>
    <w:p>
      <w:pPr>
        <w:pStyle w:val="9"/>
        <w:tabs>
          <w:tab w:val="right" w:leader="dot" w:pos="8935"/>
          <w:tab w:val="clear" w:pos="8302"/>
        </w:tabs>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"_Toc7912" </w:instrText>
      </w:r>
      <w:r>
        <w:rPr>
          <w:rFonts w:hint="eastAsia" w:ascii="仿宋" w:hAnsi="仿宋" w:eastAsia="仿宋" w:cs="仿宋"/>
          <w:sz w:val="28"/>
          <w:szCs w:val="28"/>
        </w:rPr>
        <w:fldChar w:fldCharType="separate"/>
      </w:r>
      <w:r>
        <w:rPr>
          <w:rFonts w:hint="eastAsia" w:ascii="仿宋" w:hAnsi="仿宋" w:eastAsia="仿宋" w:cs="仿宋"/>
          <w:bCs/>
          <w:sz w:val="28"/>
          <w:szCs w:val="28"/>
          <w:lang w:val="en-US" w:eastAsia="zh-CN"/>
        </w:rPr>
        <w:t>采购合同</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0</w:t>
      </w:r>
    </w:p>
    <w:p>
      <w:pPr>
        <w:pStyle w:val="9"/>
        <w:tabs>
          <w:tab w:val="right" w:leader="dot" w:pos="8935"/>
          <w:tab w:val="clear" w:pos="8302"/>
        </w:tabs>
        <w:spacing w:line="360" w:lineRule="auto"/>
        <w:rPr>
          <w:rFonts w:hint="eastAsia" w:eastAsia="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"_Toc23924" </w:instrText>
      </w:r>
      <w:r>
        <w:rPr>
          <w:rFonts w:hint="eastAsia" w:ascii="仿宋" w:hAnsi="仿宋" w:eastAsia="仿宋" w:cs="仿宋"/>
          <w:sz w:val="28"/>
          <w:szCs w:val="28"/>
        </w:rPr>
        <w:fldChar w:fldCharType="separate"/>
      </w:r>
      <w:r>
        <w:rPr>
          <w:rFonts w:hint="eastAsia" w:ascii="仿宋" w:hAnsi="仿宋" w:eastAsia="仿宋" w:cs="仿宋"/>
          <w:bCs/>
          <w:sz w:val="28"/>
          <w:szCs w:val="28"/>
        </w:rPr>
        <w:t>附件</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3</w:t>
      </w:r>
    </w:p>
    <w:p>
      <w:pPr>
        <w:spacing w:line="360" w:lineRule="auto"/>
        <w:jc w:val="center"/>
        <w:rPr>
          <w:sz w:val="30"/>
          <w:szCs w:val="30"/>
        </w:rPr>
      </w:pPr>
      <w:r>
        <w:rPr>
          <w:rFonts w:hint="eastAsia" w:ascii="仿宋_GB2312" w:eastAsia="仿宋_GB2312"/>
          <w:sz w:val="28"/>
          <w:szCs w:val="28"/>
        </w:rPr>
        <w:fldChar w:fldCharType="end"/>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left"/>
        <w:rPr>
          <w:rFonts w:hint="eastAsia"/>
          <w:sz w:val="36"/>
          <w:szCs w:val="36"/>
        </w:rPr>
      </w:pPr>
      <w:r>
        <w:rPr>
          <w:rFonts w:hint="eastAsia"/>
          <w:sz w:val="36"/>
          <w:szCs w:val="36"/>
        </w:rPr>
        <w:br w:type="page"/>
      </w:r>
      <w:bookmarkStart w:id="0" w:name="OLE_LINK2"/>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center"/>
        <w:rPr>
          <w:rFonts w:hint="eastAsia" w:eastAsia="宋体"/>
          <w:sz w:val="36"/>
          <w:szCs w:val="36"/>
          <w:lang w:val="en-US" w:eastAsia="zh-CN"/>
        </w:rPr>
      </w:pPr>
      <w:r>
        <w:rPr>
          <w:rFonts w:hint="eastAsia"/>
          <w:sz w:val="36"/>
          <w:szCs w:val="36"/>
          <w:lang w:val="en-US" w:eastAsia="zh-CN"/>
        </w:rPr>
        <w:t>公开询价采购公告</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衢州市产权交易中心有限公司受衢州控股有限公司委托，就衢州市会展中心消防联动报警装置更换采购项目进行公开询价采购，欢迎国内有供货和安装能力的厂（商）家参加。</w:t>
      </w:r>
    </w:p>
    <w:p>
      <w:pPr>
        <w:numPr>
          <w:numId w:val="0"/>
        </w:num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rightChars="0" w:firstLine="640" w:firstLineChars="200"/>
        <w:jc w:val="left"/>
        <w:rPr>
          <w:rFonts w:hint="eastAsia"/>
        </w:rPr>
      </w:pPr>
      <w:r>
        <w:rPr>
          <w:rFonts w:hint="eastAsia" w:ascii="仿宋" w:hAnsi="仿宋" w:eastAsia="仿宋" w:cs="仿宋"/>
          <w:kern w:val="0"/>
          <w:sz w:val="32"/>
          <w:szCs w:val="32"/>
          <w:lang w:val="en-US" w:eastAsia="zh-CN"/>
        </w:rPr>
        <w:t>1.</w:t>
      </w:r>
      <w:r>
        <w:rPr>
          <w:rFonts w:hint="eastAsia" w:ascii="仿宋" w:hAnsi="仿宋" w:eastAsia="仿宋" w:cs="仿宋"/>
          <w:b/>
          <w:bCs/>
          <w:kern w:val="0"/>
          <w:sz w:val="32"/>
          <w:szCs w:val="32"/>
          <w:lang w:val="en-US" w:eastAsia="zh-CN"/>
        </w:rPr>
        <w:t>采购项目名称、数量</w:t>
      </w:r>
      <w:r>
        <w:rPr>
          <w:rFonts w:hint="eastAsia" w:ascii="仿宋" w:hAnsi="仿宋" w:eastAsia="仿宋" w:cs="仿宋"/>
          <w:kern w:val="0"/>
          <w:sz w:val="32"/>
          <w:szCs w:val="32"/>
          <w:lang w:val="en-US" w:eastAsia="zh-CN"/>
        </w:rPr>
        <w:t>：消防联动报警装置更换采购1批（详见《公开询价采购清单及采购需求》，预算：¥64087元）。</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2.供货期：必须在9月28日以前完成所有设备安装及调试。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b/>
          <w:bCs/>
          <w:kern w:val="0"/>
          <w:sz w:val="32"/>
          <w:szCs w:val="32"/>
          <w:lang w:val="en-US" w:eastAsia="zh-CN"/>
        </w:rPr>
        <w:t>供应商的资格要求</w:t>
      </w:r>
      <w:r>
        <w:rPr>
          <w:rFonts w:hint="eastAsia" w:ascii="仿宋" w:hAnsi="仿宋" w:eastAsia="仿宋" w:cs="仿宋"/>
          <w:kern w:val="0"/>
          <w:sz w:val="32"/>
          <w:szCs w:val="32"/>
          <w:lang w:val="en-US" w:eastAsia="zh-CN"/>
        </w:rPr>
        <w:t>：符合《国企采购供应商管理办法》要求，有以上货物生产或销售、安装能力的，并具有较强经济实力、良好信誉和售后服务能力的单位，均可参加投标。</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b/>
          <w:bCs/>
          <w:kern w:val="0"/>
          <w:sz w:val="32"/>
          <w:szCs w:val="32"/>
          <w:lang w:val="en-US" w:eastAsia="zh-CN"/>
        </w:rPr>
        <w:t>采购文件发售地点</w:t>
      </w:r>
      <w:r>
        <w:rPr>
          <w:rFonts w:hint="eastAsia" w:ascii="仿宋" w:hAnsi="仿宋" w:eastAsia="仿宋" w:cs="仿宋"/>
          <w:kern w:val="0"/>
          <w:sz w:val="32"/>
          <w:szCs w:val="32"/>
          <w:lang w:val="en-US" w:eastAsia="zh-CN"/>
        </w:rPr>
        <w:t>：衢州市府东街208号二楼。</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left="319" w:leftChars="152" w:right="23" w:firstLine="320" w:firstLineChars="1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采购文件发售时间：供应商可在</w:t>
      </w:r>
      <w:r>
        <w:rPr>
          <w:rFonts w:hint="default" w:ascii="仿宋" w:hAnsi="仿宋" w:eastAsia="仿宋" w:cs="仿宋"/>
          <w:kern w:val="0"/>
          <w:sz w:val="32"/>
          <w:szCs w:val="32"/>
          <w:lang w:val="en-US" w:eastAsia="zh-CN"/>
        </w:rPr>
        <w:t>201</w:t>
      </w:r>
      <w:r>
        <w:rPr>
          <w:rFonts w:hint="eastAsia" w:ascii="仿宋" w:hAnsi="仿宋" w:eastAsia="仿宋" w:cs="仿宋"/>
          <w:kern w:val="0"/>
          <w:sz w:val="32"/>
          <w:szCs w:val="32"/>
          <w:lang w:val="en-US" w:eastAsia="zh-CN"/>
        </w:rPr>
        <w:t>9年9月13日起至</w:t>
      </w:r>
      <w:r>
        <w:rPr>
          <w:rFonts w:hint="default" w:ascii="仿宋" w:hAnsi="仿宋" w:eastAsia="仿宋" w:cs="仿宋"/>
          <w:kern w:val="0"/>
          <w:sz w:val="32"/>
          <w:szCs w:val="32"/>
          <w:lang w:val="en-US" w:eastAsia="zh-CN"/>
        </w:rPr>
        <w:t>201</w:t>
      </w:r>
      <w:r>
        <w:rPr>
          <w:rFonts w:hint="eastAsia" w:ascii="仿宋" w:hAnsi="仿宋" w:eastAsia="仿宋" w:cs="仿宋"/>
          <w:kern w:val="0"/>
          <w:sz w:val="32"/>
          <w:szCs w:val="32"/>
          <w:lang w:val="en-US" w:eastAsia="zh-CN"/>
        </w:rPr>
        <w:t>9年9月18日</w:t>
      </w:r>
      <w:r>
        <w:rPr>
          <w:rFonts w:hint="default" w:ascii="仿宋" w:hAnsi="仿宋" w:eastAsia="仿宋" w:cs="仿宋"/>
          <w:kern w:val="0"/>
          <w:sz w:val="32"/>
          <w:szCs w:val="32"/>
          <w:lang w:val="en-US" w:eastAsia="zh-CN"/>
        </w:rPr>
        <w:t>17</w:t>
      </w:r>
      <w:r>
        <w:rPr>
          <w:rFonts w:hint="eastAsia" w:ascii="仿宋" w:hAnsi="仿宋" w:eastAsia="仿宋" w:cs="仿宋"/>
          <w:kern w:val="0"/>
          <w:sz w:val="32"/>
          <w:szCs w:val="32"/>
          <w:lang w:val="en-US" w:eastAsia="zh-CN"/>
        </w:rPr>
        <w:t>时3</w:t>
      </w:r>
      <w:r>
        <w:rPr>
          <w:rFonts w:hint="default" w:ascii="仿宋" w:hAnsi="仿宋" w:eastAsia="仿宋" w:cs="仿宋"/>
          <w:kern w:val="0"/>
          <w:sz w:val="32"/>
          <w:szCs w:val="32"/>
          <w:lang w:val="en-US" w:eastAsia="zh-CN"/>
        </w:rPr>
        <w:t>0</w:t>
      </w:r>
      <w:r>
        <w:rPr>
          <w:rFonts w:hint="eastAsia" w:ascii="仿宋" w:hAnsi="仿宋" w:eastAsia="仿宋" w:cs="仿宋"/>
          <w:kern w:val="0"/>
          <w:sz w:val="32"/>
          <w:szCs w:val="32"/>
          <w:lang w:val="en-US" w:eastAsia="zh-CN"/>
        </w:rPr>
        <w:t>分前购买询价采购文件，也可从衢州市产权交易中心网站“</w:t>
      </w:r>
      <w:r>
        <w:rPr>
          <w:rFonts w:hint="default" w:ascii="仿宋" w:hAnsi="仿宋" w:eastAsia="仿宋" w:cs="仿宋"/>
          <w:kern w:val="0"/>
          <w:sz w:val="32"/>
          <w:szCs w:val="32"/>
          <w:lang w:val="en-US" w:eastAsia="zh-CN"/>
        </w:rPr>
        <w:t>http://</w:t>
      </w:r>
      <w:r>
        <w:rPr>
          <w:rFonts w:hint="default" w:ascii="仿宋" w:hAnsi="仿宋" w:eastAsia="仿宋" w:cs="仿宋"/>
          <w:kern w:val="0"/>
          <w:sz w:val="32"/>
          <w:szCs w:val="32"/>
          <w:lang w:val="en-US" w:eastAsia="zh-CN"/>
        </w:rPr>
        <w:fldChar w:fldCharType="begin"/>
      </w:r>
      <w:r>
        <w:rPr>
          <w:rFonts w:hint="default" w:ascii="仿宋" w:hAnsi="仿宋" w:eastAsia="仿宋" w:cs="仿宋"/>
          <w:kern w:val="0"/>
          <w:sz w:val="32"/>
          <w:szCs w:val="32"/>
          <w:lang w:val="en-US" w:eastAsia="zh-CN"/>
        </w:rPr>
        <w:instrText xml:space="preserve"> HYPERLINK "http://www.ywcq.com/" </w:instrText>
      </w:r>
      <w:r>
        <w:rPr>
          <w:rFonts w:hint="default" w:ascii="仿宋" w:hAnsi="仿宋" w:eastAsia="仿宋" w:cs="仿宋"/>
          <w:kern w:val="0"/>
          <w:sz w:val="32"/>
          <w:szCs w:val="32"/>
          <w:lang w:val="en-US" w:eastAsia="zh-CN"/>
        </w:rPr>
        <w:fldChar w:fldCharType="separate"/>
      </w:r>
      <w:r>
        <w:rPr>
          <w:rFonts w:hint="default" w:ascii="仿宋" w:hAnsi="仿宋" w:eastAsia="仿宋" w:cs="仿宋"/>
          <w:kern w:val="0"/>
          <w:sz w:val="32"/>
          <w:szCs w:val="32"/>
          <w:lang w:val="en-US"/>
        </w:rPr>
        <w:t>www.</w:t>
      </w:r>
      <w:r>
        <w:rPr>
          <w:rFonts w:hint="eastAsia" w:ascii="仿宋" w:hAnsi="仿宋" w:eastAsia="仿宋" w:cs="仿宋"/>
          <w:kern w:val="0"/>
          <w:sz w:val="32"/>
          <w:szCs w:val="32"/>
          <w:lang w:val="en-US" w:eastAsia="zh-CN"/>
        </w:rPr>
        <w:t>qzspse</w:t>
      </w:r>
      <w:r>
        <w:rPr>
          <w:rFonts w:hint="default" w:ascii="仿宋" w:hAnsi="仿宋" w:eastAsia="仿宋" w:cs="仿宋"/>
          <w:kern w:val="0"/>
          <w:sz w:val="32"/>
          <w:szCs w:val="32"/>
          <w:lang w:val="en-US"/>
        </w:rPr>
        <w:t>.com</w:t>
      </w:r>
      <w:r>
        <w:rPr>
          <w:rFonts w:hint="default" w:ascii="仿宋" w:hAnsi="仿宋" w:eastAsia="仿宋" w:cs="仿宋"/>
          <w:kern w:val="0"/>
          <w:sz w:val="32"/>
          <w:szCs w:val="32"/>
          <w:lang w:val="en-US" w:eastAsia="zh-CN"/>
        </w:rPr>
        <w:fldChar w:fldCharType="end"/>
      </w:r>
      <w:r>
        <w:rPr>
          <w:rFonts w:hint="eastAsia" w:ascii="仿宋" w:hAnsi="仿宋" w:eastAsia="仿宋" w:cs="仿宋"/>
          <w:kern w:val="0"/>
          <w:sz w:val="32"/>
          <w:szCs w:val="32"/>
          <w:lang w:val="en-US" w:eastAsia="zh-CN"/>
        </w:rPr>
        <w:t>/业务公告</w:t>
      </w:r>
      <w:r>
        <w:rPr>
          <w:rFonts w:hint="default" w:ascii="仿宋" w:hAnsi="仿宋" w:eastAsia="仿宋" w:cs="仿宋"/>
          <w:kern w:val="0"/>
          <w:sz w:val="32"/>
          <w:szCs w:val="32"/>
          <w:lang w:val="en-US" w:eastAsia="zh-CN"/>
        </w:rPr>
        <w:t>”</w:t>
      </w:r>
      <w:r>
        <w:rPr>
          <w:rFonts w:hint="eastAsia" w:ascii="仿宋" w:hAnsi="仿宋" w:eastAsia="仿宋" w:cs="仿宋"/>
          <w:kern w:val="0"/>
          <w:sz w:val="32"/>
          <w:szCs w:val="32"/>
          <w:lang w:val="en-US" w:eastAsia="zh-CN"/>
        </w:rPr>
        <w:t>下载。</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b/>
          <w:bCs/>
          <w:kern w:val="0"/>
          <w:sz w:val="32"/>
          <w:szCs w:val="32"/>
          <w:lang w:val="en-US" w:eastAsia="zh-CN"/>
        </w:rPr>
        <w:t>购买采购文件时请携带以下资料</w:t>
      </w:r>
      <w:r>
        <w:rPr>
          <w:rFonts w:hint="eastAsia" w:ascii="仿宋" w:hAnsi="仿宋" w:eastAsia="仿宋" w:cs="仿宋"/>
          <w:kern w:val="0"/>
          <w:sz w:val="32"/>
          <w:szCs w:val="32"/>
          <w:lang w:val="en-US"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default" w:ascii="仿宋" w:hAnsi="仿宋" w:eastAsia="仿宋" w:cs="仿宋"/>
          <w:kern w:val="0"/>
          <w:sz w:val="32"/>
          <w:szCs w:val="32"/>
          <w:lang w:val="en-US" w:eastAsia="zh-CN"/>
        </w:rPr>
        <w:t>1</w:t>
      </w:r>
      <w:r>
        <w:rPr>
          <w:rFonts w:hint="eastAsia" w:ascii="仿宋" w:hAnsi="仿宋" w:eastAsia="仿宋" w:cs="仿宋"/>
          <w:kern w:val="0"/>
          <w:sz w:val="32"/>
          <w:szCs w:val="32"/>
          <w:lang w:val="en-US" w:eastAsia="zh-CN"/>
        </w:rPr>
        <w:t>）统一社会信用代码证原件和复印件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default" w:ascii="仿宋" w:hAnsi="仿宋" w:eastAsia="仿宋" w:cs="仿宋"/>
          <w:kern w:val="0"/>
          <w:sz w:val="32"/>
          <w:szCs w:val="32"/>
          <w:lang w:val="en-US" w:eastAsia="zh-CN"/>
        </w:rPr>
        <w:t>2</w:t>
      </w:r>
      <w:r>
        <w:rPr>
          <w:rFonts w:hint="eastAsia" w:ascii="仿宋" w:hAnsi="仿宋" w:eastAsia="仿宋" w:cs="仿宋"/>
          <w:kern w:val="0"/>
          <w:sz w:val="32"/>
          <w:szCs w:val="32"/>
          <w:lang w:val="en-US" w:eastAsia="zh-CN"/>
        </w:rPr>
        <w:t>）法定代表人授权书（原件）及法定代表人身份证复印件</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default" w:ascii="仿宋" w:hAnsi="仿宋" w:eastAsia="仿宋" w:cs="仿宋"/>
          <w:kern w:val="0"/>
          <w:sz w:val="32"/>
          <w:szCs w:val="32"/>
          <w:lang w:val="en-US" w:eastAsia="zh-CN"/>
        </w:rPr>
        <w:t xml:space="preserve">3) </w:t>
      </w:r>
      <w:r>
        <w:rPr>
          <w:rFonts w:hint="eastAsia" w:ascii="仿宋" w:hAnsi="仿宋" w:eastAsia="仿宋" w:cs="仿宋"/>
          <w:kern w:val="0"/>
          <w:sz w:val="32"/>
          <w:szCs w:val="32"/>
          <w:lang w:val="en-US" w:eastAsia="zh-CN"/>
        </w:rPr>
        <w:t>被授权人身份证复印件</w:t>
      </w:r>
    </w:p>
    <w:p>
      <w:pPr>
        <w:pStyle w:val="19"/>
        <w:ind w:firstLine="640" w:firstLineChars="200"/>
        <w:rPr>
          <w:rFonts w:hint="default"/>
          <w:lang w:val="en-US"/>
        </w:rPr>
      </w:pPr>
      <w:r>
        <w:rPr>
          <w:rFonts w:hint="eastAsia" w:ascii="仿宋" w:hAnsi="仿宋" w:eastAsia="仿宋" w:cs="仿宋"/>
          <w:kern w:val="0"/>
          <w:sz w:val="32"/>
          <w:szCs w:val="32"/>
          <w:lang w:val="en-US" w:eastAsia="zh-CN"/>
        </w:rPr>
        <w:t>4）报名表</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default" w:ascii="仿宋" w:hAnsi="仿宋" w:eastAsia="仿宋" w:cs="仿宋"/>
          <w:kern w:val="0"/>
          <w:sz w:val="32"/>
          <w:szCs w:val="32"/>
          <w:lang w:val="en-US" w:eastAsia="zh-CN"/>
        </w:rPr>
        <w:t xml:space="preserve">) </w:t>
      </w:r>
      <w:r>
        <w:rPr>
          <w:rFonts w:hint="eastAsia" w:ascii="仿宋" w:hAnsi="仿宋" w:eastAsia="仿宋" w:cs="仿宋"/>
          <w:kern w:val="0"/>
          <w:sz w:val="32"/>
          <w:szCs w:val="32"/>
          <w:lang w:val="en-US" w:eastAsia="zh-CN"/>
        </w:rPr>
        <w:t>以上内容均需加盖公章。</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经资料审查合格的报名供应商，不得无故放弃投标，确有特殊情况不能参加投标的，须以书面形式向采购人陈述原因。无合理原因或理由放弃投标的，衢州市产权交易中心有限公司将按不良行为予以记录。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default" w:ascii="仿宋" w:hAnsi="仿宋" w:eastAsia="仿宋" w:cs="仿宋"/>
          <w:kern w:val="0"/>
          <w:sz w:val="32"/>
          <w:szCs w:val="32"/>
          <w:lang w:val="en-US"/>
        </w:rPr>
      </w:pPr>
      <w:r>
        <w:rPr>
          <w:rFonts w:hint="eastAsia" w:ascii="仿宋" w:hAnsi="仿宋" w:eastAsia="仿宋" w:cs="仿宋"/>
          <w:kern w:val="0"/>
          <w:sz w:val="32"/>
          <w:szCs w:val="32"/>
          <w:lang w:val="en-US" w:eastAsia="zh-CN"/>
        </w:rPr>
        <w:t xml:space="preserve">报名联系人：余先生  </w:t>
      </w:r>
      <w:r>
        <w:rPr>
          <w:rFonts w:hint="default" w:ascii="仿宋" w:hAnsi="仿宋" w:eastAsia="仿宋" w:cs="仿宋"/>
          <w:kern w:val="0"/>
          <w:sz w:val="32"/>
          <w:szCs w:val="32"/>
          <w:lang w:val="en-US" w:eastAsia="zh-CN"/>
        </w:rPr>
        <w:t xml:space="preserve"> </w:t>
      </w:r>
      <w:r>
        <w:rPr>
          <w:rFonts w:hint="eastAsia" w:ascii="仿宋" w:hAnsi="仿宋" w:eastAsia="仿宋" w:cs="仿宋"/>
          <w:kern w:val="0"/>
          <w:sz w:val="32"/>
          <w:szCs w:val="32"/>
          <w:lang w:val="en-US" w:eastAsia="zh-CN"/>
        </w:rPr>
        <w:t>0570-3891709   15268089256</w:t>
      </w:r>
    </w:p>
    <w:p>
      <w:pPr>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rightChars="0" w:firstLine="643" w:firstLineChars="200"/>
        <w:jc w:val="left"/>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bCs/>
          <w:kern w:val="0"/>
          <w:sz w:val="32"/>
          <w:szCs w:val="32"/>
          <w:lang w:val="en-US" w:eastAsia="zh-CN" w:bidi="ar-SA"/>
        </w:rPr>
        <w:t>6.询价截止时间递交资料</w:t>
      </w:r>
      <w:r>
        <w:rPr>
          <w:rFonts w:hint="eastAsia" w:ascii="仿宋" w:hAnsi="仿宋" w:eastAsia="仿宋" w:cs="仿宋"/>
          <w:b w:val="0"/>
          <w:bCs w:val="0"/>
          <w:kern w:val="0"/>
          <w:sz w:val="32"/>
          <w:szCs w:val="32"/>
          <w:lang w:val="en-US" w:eastAsia="zh-CN" w:bidi="ar-SA"/>
        </w:rPr>
        <w:t>：</w:t>
      </w:r>
    </w:p>
    <w:p>
      <w:pPr>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rightChars="0" w:firstLine="640" w:firstLineChars="200"/>
        <w:jc w:val="left"/>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1）法定代表人授权书及授权人身份证复印件（无需密封）；</w:t>
      </w:r>
    </w:p>
    <w:p>
      <w:pPr>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rightChars="0" w:firstLine="640" w:firstLineChars="200"/>
        <w:jc w:val="left"/>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2）采购报价单（单独密封）。</w:t>
      </w:r>
    </w:p>
    <w:p>
      <w:pPr>
        <w:pageBreakBefore w:val="0"/>
        <w:widowControl w:val="0"/>
        <w:numPr>
          <w:ilvl w:val="0"/>
          <w:numId w:val="0"/>
        </w:numPr>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rightChars="0" w:firstLine="643" w:firstLineChars="200"/>
        <w:jc w:val="left"/>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bCs/>
          <w:kern w:val="0"/>
          <w:sz w:val="32"/>
          <w:szCs w:val="32"/>
          <w:lang w:val="en-US" w:eastAsia="zh-CN" w:bidi="ar-SA"/>
        </w:rPr>
        <w:t>7.现场踏勘：</w:t>
      </w:r>
      <w:r>
        <w:rPr>
          <w:rFonts w:hint="eastAsia" w:ascii="仿宋" w:hAnsi="仿宋" w:eastAsia="仿宋" w:cs="仿宋"/>
          <w:b w:val="0"/>
          <w:bCs w:val="0"/>
          <w:kern w:val="0"/>
          <w:sz w:val="32"/>
          <w:szCs w:val="32"/>
          <w:lang w:val="en-US" w:eastAsia="zh-CN" w:bidi="ar-SA"/>
        </w:rPr>
        <w:t>采购人将以书面形式通知所有获取询价文件的潜在投标人现场踏勘，现场踏勘目的在于了解现场情况，察看原设备情况，保证所提供的新设备与原设备之间的兼容性，确保能通过2019年度消防年检并取得2019年度消防年检报告。</w:t>
      </w:r>
    </w:p>
    <w:p>
      <w:pPr>
        <w:pageBreakBefore w:val="0"/>
        <w:widowControl w:val="0"/>
        <w:tabs>
          <w:tab w:val="left" w:pos="720"/>
          <w:tab w:val="left" w:pos="1260"/>
          <w:tab w:val="left" w:pos="2160"/>
          <w:tab w:val="left" w:pos="2880"/>
          <w:tab w:val="left" w:pos="3600"/>
          <w:tab w:val="left" w:pos="4320"/>
          <w:tab w:val="left" w:pos="5040"/>
          <w:tab w:val="left" w:pos="5760"/>
          <w:tab w:val="left" w:pos="8280"/>
        </w:tabs>
        <w:kinsoku/>
        <w:wordWrap/>
        <w:overflowPunct/>
        <w:topLinePunct w:val="0"/>
        <w:autoSpaceDE w:val="0"/>
        <w:autoSpaceDN w:val="0"/>
        <w:bidi w:val="0"/>
        <w:adjustRightInd w:val="0"/>
        <w:snapToGrid/>
        <w:spacing w:line="560" w:lineRule="exact"/>
        <w:ind w:right="23" w:firstLine="640" w:firstLineChars="200"/>
        <w:jc w:val="left"/>
        <w:textAlignment w:val="auto"/>
        <w:rPr>
          <w:rFonts w:hint="default" w:ascii="仿宋" w:hAnsi="仿宋" w:eastAsia="仿宋" w:cs="仿宋"/>
          <w:kern w:val="0"/>
          <w:sz w:val="32"/>
          <w:szCs w:val="32"/>
          <w:lang w:val="en-US"/>
        </w:rPr>
      </w:pPr>
      <w:r>
        <w:rPr>
          <w:rFonts w:hint="eastAsia" w:ascii="仿宋" w:hAnsi="仿宋" w:eastAsia="仿宋" w:cs="仿宋"/>
          <w:kern w:val="0"/>
          <w:sz w:val="32"/>
          <w:szCs w:val="32"/>
          <w:lang w:val="en-US" w:eastAsia="zh-CN"/>
        </w:rPr>
        <w:t>衢州控股有限公司：姜女生 0570-3810837</w:t>
      </w:r>
      <w:bookmarkStart w:id="4" w:name="_GoBack"/>
      <w:bookmarkEnd w:id="4"/>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default" w:ascii="仿宋" w:hAnsi="仿宋" w:eastAsia="仿宋" w:cs="仿宋"/>
          <w:kern w:val="0"/>
          <w:sz w:val="32"/>
          <w:szCs w:val="32"/>
          <w:lang w:val="en-US"/>
        </w:rPr>
      </w:pPr>
      <w:r>
        <w:rPr>
          <w:rFonts w:hint="eastAsia" w:ascii="仿宋" w:hAnsi="仿宋" w:eastAsia="仿宋" w:cs="仿宋"/>
          <w:kern w:val="0"/>
          <w:sz w:val="32"/>
          <w:szCs w:val="32"/>
          <w:lang w:val="en-US" w:eastAsia="zh-CN"/>
        </w:rPr>
        <w:t>衢州市产权交易中心有限公司：余先生</w:t>
      </w:r>
      <w:r>
        <w:rPr>
          <w:rFonts w:hint="default" w:ascii="仿宋" w:hAnsi="仿宋" w:eastAsia="仿宋" w:cs="仿宋"/>
          <w:kern w:val="0"/>
          <w:sz w:val="32"/>
          <w:szCs w:val="32"/>
          <w:lang w:val="en-US" w:eastAsia="zh-CN"/>
        </w:rPr>
        <w:t xml:space="preserve">  </w:t>
      </w:r>
      <w:r>
        <w:rPr>
          <w:rFonts w:hint="eastAsia" w:ascii="仿宋" w:hAnsi="仿宋" w:eastAsia="仿宋" w:cs="仿宋"/>
          <w:kern w:val="0"/>
          <w:sz w:val="32"/>
          <w:szCs w:val="32"/>
          <w:lang w:val="en-US" w:eastAsia="zh-CN"/>
        </w:rPr>
        <w:t>0570-3891709</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8.投标截止及开标时间</w:t>
      </w:r>
      <w:r>
        <w:rPr>
          <w:rFonts w:hint="eastAsia" w:ascii="仿宋" w:hAnsi="仿宋" w:eastAsia="仿宋" w:cs="仿宋"/>
          <w:kern w:val="0"/>
          <w:sz w:val="32"/>
          <w:szCs w:val="32"/>
          <w:lang w:val="en-US" w:eastAsia="zh-CN"/>
        </w:rPr>
        <w:t>：</w:t>
      </w:r>
      <w:r>
        <w:rPr>
          <w:rFonts w:hint="default" w:ascii="仿宋" w:hAnsi="仿宋" w:eastAsia="仿宋" w:cs="仿宋"/>
          <w:kern w:val="0"/>
          <w:sz w:val="32"/>
          <w:szCs w:val="32"/>
          <w:lang w:val="en-US" w:eastAsia="zh-CN"/>
        </w:rPr>
        <w:t>201</w:t>
      </w:r>
      <w:r>
        <w:rPr>
          <w:rFonts w:hint="eastAsia" w:ascii="仿宋" w:hAnsi="仿宋" w:eastAsia="仿宋" w:cs="仿宋"/>
          <w:kern w:val="0"/>
          <w:sz w:val="32"/>
          <w:szCs w:val="32"/>
          <w:lang w:val="en-US" w:eastAsia="zh-CN"/>
        </w:rPr>
        <w:t>9年9月19日下午15：0</w:t>
      </w:r>
      <w:r>
        <w:rPr>
          <w:rFonts w:hint="default" w:ascii="仿宋" w:hAnsi="仿宋" w:eastAsia="仿宋" w:cs="仿宋"/>
          <w:kern w:val="0"/>
          <w:sz w:val="32"/>
          <w:szCs w:val="32"/>
          <w:lang w:val="en-US" w:eastAsia="zh-CN"/>
        </w:rPr>
        <w:t>0</w:t>
      </w:r>
      <w:r>
        <w:rPr>
          <w:rFonts w:hint="eastAsia" w:ascii="仿宋" w:hAnsi="仿宋" w:eastAsia="仿宋" w:cs="仿宋"/>
          <w:kern w:val="0"/>
          <w:sz w:val="32"/>
          <w:szCs w:val="32"/>
          <w:lang w:val="en-US"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请供应商于2019年9月19日下午15：00之前，将投标书送至衢州市产权交易中心有限公司四楼403开标厅（</w:t>
      </w:r>
      <w:r>
        <w:rPr>
          <w:rFonts w:hint="eastAsia" w:ascii="仿宋" w:hAnsi="仿宋" w:eastAsia="仿宋" w:cs="仿宋"/>
          <w:kern w:val="0"/>
          <w:sz w:val="32"/>
          <w:szCs w:val="32"/>
          <w:lang w:eastAsia="zh-CN"/>
        </w:rPr>
        <w:t>府东街</w:t>
      </w:r>
      <w:r>
        <w:rPr>
          <w:rFonts w:hint="eastAsia" w:ascii="仿宋" w:hAnsi="仿宋" w:eastAsia="仿宋" w:cs="仿宋"/>
          <w:kern w:val="0"/>
          <w:sz w:val="32"/>
          <w:szCs w:val="32"/>
          <w:lang w:val="en-US" w:eastAsia="zh-CN"/>
        </w:rPr>
        <w:t>208号），逾期后果自负。</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9.</w:t>
      </w:r>
      <w:r>
        <w:rPr>
          <w:rFonts w:hint="eastAsia" w:ascii="仿宋" w:hAnsi="仿宋" w:eastAsia="仿宋" w:cs="仿宋"/>
          <w:b/>
          <w:bCs/>
          <w:kern w:val="0"/>
          <w:sz w:val="32"/>
          <w:szCs w:val="32"/>
        </w:rPr>
        <w:t>开标地点</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衢州市产权交易中心有限公司四楼403开标厅</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府东街</w:t>
      </w:r>
      <w:r>
        <w:rPr>
          <w:rFonts w:hint="eastAsia" w:ascii="仿宋" w:hAnsi="仿宋" w:eastAsia="仿宋" w:cs="仿宋"/>
          <w:kern w:val="0"/>
          <w:sz w:val="32"/>
          <w:szCs w:val="32"/>
          <w:lang w:val="en-US" w:eastAsia="zh-CN"/>
        </w:rPr>
        <w:t>208号</w:t>
      </w:r>
      <w:r>
        <w:rPr>
          <w:rFonts w:hint="eastAsia" w:ascii="仿宋" w:hAnsi="仿宋" w:eastAsia="仿宋" w:cs="仿宋"/>
          <w:kern w:val="0"/>
          <w:sz w:val="32"/>
          <w:szCs w:val="32"/>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10.</w:t>
      </w:r>
      <w:r>
        <w:rPr>
          <w:rFonts w:hint="eastAsia" w:ascii="仿宋" w:hAnsi="仿宋" w:eastAsia="仿宋" w:cs="仿宋"/>
          <w:b/>
          <w:bCs/>
          <w:kern w:val="0"/>
          <w:sz w:val="32"/>
          <w:szCs w:val="32"/>
          <w:lang w:eastAsia="zh-CN"/>
        </w:rPr>
        <w:t>成交原则</w:t>
      </w:r>
      <w:r>
        <w:rPr>
          <w:rFonts w:hint="eastAsia" w:ascii="仿宋" w:hAnsi="仿宋" w:eastAsia="仿宋" w:cs="仿宋"/>
          <w:kern w:val="0"/>
          <w:sz w:val="32"/>
          <w:szCs w:val="32"/>
        </w:rPr>
        <w:t>：在符合采购需求、质量和服务相等的前提下，以最低报价的供应商作为成交供应商。</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11.网址</w:t>
      </w:r>
      <w:r>
        <w:rPr>
          <w:rFonts w:hint="eastAsia" w:ascii="仿宋" w:hAnsi="仿宋" w:eastAsia="仿宋" w:cs="仿宋"/>
          <w:kern w:val="0"/>
          <w:sz w:val="32"/>
          <w:szCs w:val="32"/>
          <w:lang w:val="en-US" w:eastAsia="zh-CN"/>
        </w:rPr>
        <w:t>：衢州市产权交易中心</w:t>
      </w:r>
      <w:r>
        <w:rPr>
          <w:rFonts w:hint="default" w:ascii="仿宋" w:hAnsi="仿宋" w:eastAsia="仿宋" w:cs="仿宋"/>
          <w:kern w:val="0"/>
          <w:sz w:val="32"/>
          <w:szCs w:val="32"/>
          <w:lang w:val="en-US" w:eastAsia="zh-CN"/>
        </w:rPr>
        <w:t>http</w:t>
      </w:r>
      <w:r>
        <w:rPr>
          <w:rFonts w:hint="eastAsia" w:ascii="仿宋" w:hAnsi="仿宋" w:eastAsia="仿宋" w:cs="仿宋"/>
          <w:kern w:val="0"/>
          <w:sz w:val="32"/>
          <w:szCs w:val="32"/>
          <w:lang w:val="en-US" w:eastAsia="zh-CN"/>
        </w:rPr>
        <w:t>s</w:t>
      </w:r>
      <w:r>
        <w:rPr>
          <w:rFonts w:hint="default" w:ascii="仿宋" w:hAnsi="仿宋" w:eastAsia="仿宋" w:cs="仿宋"/>
          <w:kern w:val="0"/>
          <w:sz w:val="32"/>
          <w:szCs w:val="32"/>
          <w:lang w:val="en-US" w:eastAsia="zh-CN"/>
        </w:rPr>
        <w:t>://</w:t>
      </w:r>
      <w:r>
        <w:rPr>
          <w:rFonts w:hint="default" w:ascii="仿宋" w:hAnsi="仿宋" w:eastAsia="仿宋" w:cs="仿宋"/>
          <w:kern w:val="0"/>
          <w:sz w:val="32"/>
          <w:szCs w:val="32"/>
          <w:lang w:val="en-US" w:eastAsia="zh-CN"/>
        </w:rPr>
        <w:fldChar w:fldCharType="begin"/>
      </w:r>
      <w:r>
        <w:rPr>
          <w:rFonts w:hint="default" w:ascii="仿宋" w:hAnsi="仿宋" w:eastAsia="仿宋" w:cs="仿宋"/>
          <w:kern w:val="0"/>
          <w:sz w:val="32"/>
          <w:szCs w:val="32"/>
          <w:lang w:val="en-US" w:eastAsia="zh-CN"/>
        </w:rPr>
        <w:instrText xml:space="preserve"> HYPERLINK "http://www.ywcq.com/" </w:instrText>
      </w:r>
      <w:r>
        <w:rPr>
          <w:rFonts w:hint="default" w:ascii="仿宋" w:hAnsi="仿宋" w:eastAsia="仿宋" w:cs="仿宋"/>
          <w:kern w:val="0"/>
          <w:sz w:val="32"/>
          <w:szCs w:val="32"/>
          <w:lang w:val="en-US" w:eastAsia="zh-CN"/>
        </w:rPr>
        <w:fldChar w:fldCharType="separate"/>
      </w:r>
      <w:r>
        <w:rPr>
          <w:rFonts w:hint="default" w:ascii="仿宋" w:hAnsi="仿宋" w:eastAsia="仿宋" w:cs="仿宋"/>
          <w:kern w:val="0"/>
          <w:sz w:val="32"/>
          <w:szCs w:val="32"/>
          <w:lang w:val="en-US"/>
        </w:rPr>
        <w:t>www.</w:t>
      </w:r>
      <w:r>
        <w:rPr>
          <w:rFonts w:hint="eastAsia" w:ascii="仿宋" w:hAnsi="仿宋" w:eastAsia="仿宋" w:cs="仿宋"/>
          <w:kern w:val="0"/>
          <w:sz w:val="32"/>
          <w:szCs w:val="32"/>
          <w:lang w:val="en-US" w:eastAsia="zh-CN"/>
        </w:rPr>
        <w:t>qzspse</w:t>
      </w:r>
      <w:r>
        <w:rPr>
          <w:rFonts w:hint="default" w:ascii="仿宋" w:hAnsi="仿宋" w:eastAsia="仿宋" w:cs="仿宋"/>
          <w:kern w:val="0"/>
          <w:sz w:val="32"/>
          <w:szCs w:val="32"/>
          <w:lang w:val="en-US"/>
        </w:rPr>
        <w:t>.com</w:t>
      </w:r>
      <w:r>
        <w:rPr>
          <w:rFonts w:hint="default" w:ascii="仿宋" w:hAnsi="仿宋" w:eastAsia="仿宋" w:cs="仿宋"/>
          <w:kern w:val="0"/>
          <w:sz w:val="32"/>
          <w:szCs w:val="32"/>
          <w:lang w:val="en-US" w:eastAsia="zh-CN"/>
        </w:rPr>
        <w:fldChar w:fldCharType="end"/>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560" w:lineRule="exact"/>
        <w:ind w:right="23" w:firstLine="640" w:firstLineChars="200"/>
        <w:jc w:val="left"/>
        <w:rPr>
          <w:rFonts w:ascii="仿宋" w:hAnsi="仿宋" w:eastAsia="仿宋" w:cs="仿宋"/>
          <w:kern w:val="0"/>
          <w:sz w:val="32"/>
          <w:szCs w:val="32"/>
        </w:rPr>
      </w:pPr>
      <w:r>
        <w:rPr>
          <w:rFonts w:hint="default" w:ascii="仿宋" w:hAnsi="仿宋" w:eastAsia="仿宋" w:cs="仿宋"/>
          <w:kern w:val="0"/>
          <w:sz w:val="32"/>
          <w:szCs w:val="32"/>
          <w:lang w:val="en-US" w:eastAsia="zh-CN"/>
        </w:rPr>
        <w:t>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160" w:firstLineChars="13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衢州控股有限公司</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3840" w:firstLineChars="1200"/>
        <w:jc w:val="left"/>
        <w:rPr>
          <w:rFonts w:ascii="仿宋" w:hAnsi="仿宋" w:eastAsia="仿宋" w:cs="仿宋"/>
          <w:sz w:val="32"/>
          <w:szCs w:val="32"/>
        </w:rPr>
      </w:pPr>
      <w:r>
        <w:rPr>
          <w:rFonts w:hint="eastAsia" w:ascii="仿宋" w:hAnsi="仿宋" w:eastAsia="仿宋" w:cs="仿宋"/>
          <w:sz w:val="32"/>
          <w:szCs w:val="32"/>
        </w:rPr>
        <w:t xml:space="preserve"> 衢州市产权交易中心有限公司</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5414" w:firstLineChars="1692"/>
        <w:jc w:val="left"/>
        <w:rPr>
          <w:rFonts w:ascii="仿宋" w:hAnsi="仿宋" w:eastAsia="仿宋" w:cs="仿宋"/>
          <w:sz w:val="32"/>
          <w:szCs w:val="32"/>
        </w:rPr>
      </w:pPr>
      <w:r>
        <w:rPr>
          <w:rFonts w:hint="eastAsia" w:ascii="仿宋" w:hAnsi="仿宋" w:eastAsia="仿宋" w:cs="仿宋"/>
          <w:sz w:val="32"/>
          <w:szCs w:val="32"/>
        </w:rPr>
        <w:t xml:space="preserve">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414" w:firstLineChars="1692"/>
        <w:jc w:val="left"/>
        <w:rPr>
          <w:rFonts w:ascii="仿宋" w:hAnsi="仿宋" w:eastAsia="仿宋" w:cs="仿宋"/>
          <w:sz w:val="32"/>
          <w:szCs w:val="32"/>
        </w:rPr>
        <w:sectPr>
          <w:headerReference r:id="rId3" w:type="default"/>
          <w:footerReference r:id="rId4" w:type="default"/>
          <w:pgSz w:w="11906" w:h="16838"/>
          <w:pgMar w:top="1672" w:right="1352" w:bottom="1327" w:left="1514" w:header="851" w:footer="992" w:gutter="0"/>
          <w:cols w:space="720" w:num="1"/>
          <w:docGrid w:type="lines" w:linePitch="312" w:charSpace="0"/>
        </w:sectPr>
      </w:pP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226" w:right="300" w:firstLine="482"/>
        <w:jc w:val="center"/>
        <w:rPr>
          <w:rFonts w:hint="eastAsia" w:ascii="仿宋" w:hAnsi="仿宋" w:eastAsia="仿宋" w:cs="仿宋"/>
          <w:kern w:val="0"/>
          <w:sz w:val="32"/>
          <w:szCs w:val="32"/>
          <w:lang w:val="en-US" w:eastAsia="zh-CN"/>
        </w:rPr>
      </w:pPr>
      <w:r>
        <w:rPr>
          <w:rFonts w:hint="eastAsia"/>
          <w:sz w:val="36"/>
          <w:szCs w:val="36"/>
          <w:lang w:val="en-US" w:eastAsia="zh-CN"/>
        </w:rPr>
        <w:t>采购清单及采购需求</w:t>
      </w:r>
    </w:p>
    <w:p>
      <w:pPr>
        <w:numPr>
          <w:ilvl w:val="0"/>
          <w:numId w:val="1"/>
        </w:num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23" w:firstLine="420" w:firstLineChars="15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询价采购清单</w:t>
      </w:r>
    </w:p>
    <w:tbl>
      <w:tblPr>
        <w:tblStyle w:val="15"/>
        <w:tblW w:w="8926" w:type="dxa"/>
        <w:tblInd w:w="0" w:type="dxa"/>
        <w:shd w:val="clear" w:color="auto" w:fill="auto"/>
        <w:tblLayout w:type="fixed"/>
        <w:tblCellMar>
          <w:top w:w="0" w:type="dxa"/>
          <w:left w:w="0" w:type="dxa"/>
          <w:bottom w:w="0" w:type="dxa"/>
          <w:right w:w="0" w:type="dxa"/>
        </w:tblCellMar>
      </w:tblPr>
      <w:tblGrid>
        <w:gridCol w:w="5272"/>
        <w:gridCol w:w="1704"/>
        <w:gridCol w:w="1950"/>
      </w:tblGrid>
      <w:tr>
        <w:tblPrEx>
          <w:shd w:val="clear" w:color="auto" w:fill="auto"/>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产品名称</w:t>
            </w:r>
          </w:p>
        </w:tc>
        <w:tc>
          <w:tcPr>
            <w:tcW w:w="1704"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单位</w:t>
            </w:r>
          </w:p>
        </w:tc>
        <w:tc>
          <w:tcPr>
            <w:tcW w:w="195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数量</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火灾报警控制系统软件</w:t>
            </w:r>
          </w:p>
        </w:tc>
        <w:tc>
          <w:tcPr>
            <w:tcW w:w="17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套</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火灾报警控制器(联动型)</w:t>
            </w:r>
          </w:p>
        </w:tc>
        <w:tc>
          <w:tcPr>
            <w:tcW w:w="17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总线制操作盘</w:t>
            </w:r>
          </w:p>
        </w:tc>
        <w:tc>
          <w:tcPr>
            <w:tcW w:w="17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控制面板</w:t>
            </w:r>
          </w:p>
        </w:tc>
        <w:tc>
          <w:tcPr>
            <w:tcW w:w="17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智能电源盘</w:t>
            </w:r>
          </w:p>
        </w:tc>
        <w:tc>
          <w:tcPr>
            <w:tcW w:w="17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8"/>
                <w:szCs w:val="2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火灾显示盘</w:t>
            </w:r>
          </w:p>
        </w:tc>
        <w:tc>
          <w:tcPr>
            <w:tcW w:w="17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消防控制室图形显示装置</w:t>
            </w:r>
          </w:p>
        </w:tc>
        <w:tc>
          <w:tcPr>
            <w:tcW w:w="17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套</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消防应急广播</w:t>
            </w:r>
          </w:p>
        </w:tc>
        <w:tc>
          <w:tcPr>
            <w:tcW w:w="17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广播功率放大器</w:t>
            </w:r>
          </w:p>
        </w:tc>
        <w:tc>
          <w:tcPr>
            <w:tcW w:w="17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台</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消防电话</w:t>
            </w:r>
          </w:p>
        </w:tc>
        <w:tc>
          <w:tcPr>
            <w:tcW w:w="170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只</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消防电话分机</w:t>
            </w:r>
          </w:p>
        </w:tc>
        <w:tc>
          <w:tcPr>
            <w:tcW w:w="1704"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只</w:t>
            </w:r>
          </w:p>
        </w:tc>
        <w:tc>
          <w:tcPr>
            <w:tcW w:w="19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安全出口</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只</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应急灯</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只</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30</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疏散指示</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只</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BV1*1.5</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米</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500</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PVC管</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米</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100</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人工费</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批</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Layout w:type="fixed"/>
          <w:tblCellMar>
            <w:top w:w="0" w:type="dxa"/>
            <w:left w:w="0" w:type="dxa"/>
            <w:bottom w:w="0" w:type="dxa"/>
            <w:right w:w="0" w:type="dxa"/>
          </w:tblCellMar>
        </w:tblPrEx>
        <w:trPr>
          <w:trHeight w:val="567" w:hRule="exact"/>
        </w:trPr>
        <w:tc>
          <w:tcPr>
            <w:tcW w:w="5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水带水枪接扣</w:t>
            </w:r>
          </w:p>
        </w:tc>
        <w:tc>
          <w:tcPr>
            <w:tcW w:w="1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套</w:t>
            </w:r>
          </w:p>
        </w:tc>
        <w:tc>
          <w:tcPr>
            <w:tcW w:w="19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10</w:t>
            </w:r>
          </w:p>
        </w:tc>
      </w:tr>
    </w:tbl>
    <w:p>
      <w:pPr>
        <w:pStyle w:val="2"/>
        <w:keepNext/>
        <w:keepLines/>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注：以上数量仅供参考，具体数量以实际现场踏勘为准。供应商必须确保衢州市会展中心通过2019年度消防年检并取得2019年度消防年检报告。</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二、成交方式</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本次项目采用一次性密封报价方式，在符合采购需求、质量和服务相等的前提下，以最低报价的供应商作为成交供应商。</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三、投标报价</w:t>
      </w:r>
    </w:p>
    <w:p>
      <w:pPr>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供应商的投标报价必须包含货款、服务费、人工费、运输费、税费及其他一切费用。</w:t>
      </w:r>
    </w:p>
    <w:p>
      <w:pPr>
        <w:pStyle w:val="5"/>
        <w:keepNext w:val="0"/>
        <w:keepLines w:val="0"/>
        <w:pageBreakBefore w:val="0"/>
        <w:widowControl w:val="0"/>
        <w:numPr>
          <w:ilvl w:val="0"/>
          <w:numId w:val="0"/>
        </w:numPr>
        <w:kinsoku/>
        <w:wordWrap/>
        <w:overflowPunct/>
        <w:topLinePunct w:val="0"/>
        <w:bidi w:val="0"/>
        <w:snapToGrid w:val="0"/>
        <w:spacing w:line="50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密封报价文件提交截止时间：201</w:t>
      </w:r>
      <w:r>
        <w:rPr>
          <w:rFonts w:hint="eastAsia" w:ascii="黑体" w:hAnsi="黑体" w:eastAsia="黑体" w:cs="黑体"/>
          <w:sz w:val="28"/>
          <w:szCs w:val="28"/>
          <w:lang w:val="en-US" w:eastAsia="zh-CN"/>
        </w:rPr>
        <w:t>9</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19</w:t>
      </w:r>
      <w:r>
        <w:rPr>
          <w:rFonts w:hint="eastAsia" w:ascii="黑体" w:hAnsi="黑体" w:eastAsia="黑体" w:cs="黑体"/>
          <w:sz w:val="28"/>
          <w:szCs w:val="28"/>
        </w:rPr>
        <w:t>日</w:t>
      </w:r>
      <w:r>
        <w:rPr>
          <w:rFonts w:hint="eastAsia" w:ascii="黑体" w:hAnsi="黑体" w:eastAsia="黑体" w:cs="黑体"/>
          <w:sz w:val="28"/>
          <w:szCs w:val="28"/>
          <w:lang w:val="en-US" w:eastAsia="zh-CN"/>
        </w:rPr>
        <w:t>15</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r>
        <w:rPr>
          <w:rFonts w:hint="eastAsia" w:ascii="仿宋" w:hAnsi="仿宋" w:eastAsia="仿宋" w:cs="仿宋"/>
          <w:sz w:val="28"/>
          <w:szCs w:val="28"/>
        </w:rPr>
        <w:t>衢州市</w:t>
      </w:r>
      <w:r>
        <w:rPr>
          <w:rFonts w:hint="eastAsia" w:ascii="仿宋" w:hAnsi="仿宋" w:eastAsia="仿宋" w:cs="仿宋"/>
          <w:sz w:val="28"/>
          <w:szCs w:val="28"/>
          <w:lang w:val="en-US" w:eastAsia="zh-CN"/>
        </w:rPr>
        <w:t>产权交易中心有限公司</w:t>
      </w:r>
      <w:r>
        <w:rPr>
          <w:rFonts w:hint="eastAsia" w:ascii="仿宋" w:hAnsi="仿宋" w:eastAsia="仿宋" w:cs="仿宋"/>
          <w:kern w:val="0"/>
          <w:sz w:val="28"/>
          <w:szCs w:val="28"/>
          <w:lang w:val="en-US" w:eastAsia="zh-CN"/>
        </w:rPr>
        <w:t>四楼403开标厅</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府东街</w:t>
      </w:r>
      <w:r>
        <w:rPr>
          <w:rFonts w:hint="eastAsia" w:ascii="仿宋" w:hAnsi="仿宋" w:eastAsia="仿宋" w:cs="仿宋"/>
          <w:kern w:val="0"/>
          <w:sz w:val="28"/>
          <w:szCs w:val="28"/>
          <w:lang w:val="en-US" w:eastAsia="zh-CN"/>
        </w:rPr>
        <w:t>208号</w:t>
      </w:r>
      <w:r>
        <w:rPr>
          <w:rFonts w:hint="eastAsia" w:ascii="仿宋" w:hAnsi="仿宋" w:eastAsia="仿宋" w:cs="仿宋"/>
          <w:kern w:val="0"/>
          <w:sz w:val="28"/>
          <w:szCs w:val="28"/>
        </w:rPr>
        <w:t>）</w:t>
      </w:r>
      <w:r>
        <w:rPr>
          <w:rFonts w:hint="eastAsia" w:ascii="黑体" w:hAnsi="黑体" w:eastAsia="黑体" w:cs="黑体"/>
          <w:sz w:val="28"/>
          <w:szCs w:val="28"/>
        </w:rPr>
        <w:t>）。</w:t>
      </w:r>
    </w:p>
    <w:p>
      <w:pPr>
        <w:pStyle w:val="5"/>
        <w:keepNext w:val="0"/>
        <w:keepLines w:val="0"/>
        <w:pageBreakBefore w:val="0"/>
        <w:widowControl w:val="0"/>
        <w:numPr>
          <w:ilvl w:val="0"/>
          <w:numId w:val="0"/>
        </w:numPr>
        <w:kinsoku/>
        <w:wordWrap/>
        <w:overflowPunct/>
        <w:topLinePunct w:val="0"/>
        <w:bidi w:val="0"/>
        <w:snapToGrid w:val="0"/>
        <w:spacing w:line="50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五、验收要求</w:t>
      </w:r>
    </w:p>
    <w:p>
      <w:pPr>
        <w:pStyle w:val="5"/>
        <w:keepNext w:val="0"/>
        <w:keepLines w:val="0"/>
        <w:pageBreakBefore w:val="0"/>
        <w:widowControl w:val="0"/>
        <w:numPr>
          <w:ilvl w:val="0"/>
          <w:numId w:val="0"/>
        </w:numPr>
        <w:kinsoku/>
        <w:wordWrap/>
        <w:overflowPunct/>
        <w:topLinePunct w:val="0"/>
        <w:bidi w:val="0"/>
        <w:snapToGrid w:val="0"/>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此次衢州市会展中心消防</w:t>
      </w:r>
      <w:r>
        <w:rPr>
          <w:rFonts w:hint="eastAsia" w:ascii="仿宋" w:hAnsi="仿宋" w:eastAsia="仿宋" w:cs="仿宋"/>
          <w:sz w:val="28"/>
          <w:szCs w:val="28"/>
          <w:lang w:val="en-US" w:eastAsia="zh-CN"/>
        </w:rPr>
        <w:t>联动报警装置更换</w:t>
      </w:r>
      <w:r>
        <w:rPr>
          <w:rFonts w:hint="eastAsia" w:ascii="仿宋" w:hAnsi="仿宋" w:eastAsia="仿宋" w:cs="仿宋"/>
          <w:sz w:val="28"/>
          <w:szCs w:val="28"/>
          <w:lang w:eastAsia="zh-CN"/>
        </w:rPr>
        <w:t>采购项目，供应商必须确保</w:t>
      </w:r>
      <w:r>
        <w:rPr>
          <w:rFonts w:hint="eastAsia" w:ascii="仿宋" w:hAnsi="仿宋" w:eastAsia="仿宋" w:cs="仿宋"/>
          <w:sz w:val="28"/>
          <w:szCs w:val="28"/>
          <w:lang w:val="en-US" w:eastAsia="zh-CN"/>
        </w:rPr>
        <w:t>通过2019年度消防年检并取得2019年度消防年检报告</w:t>
      </w:r>
      <w:r>
        <w:rPr>
          <w:rFonts w:hint="eastAsia" w:ascii="仿宋" w:hAnsi="仿宋" w:eastAsia="仿宋" w:cs="仿宋"/>
          <w:sz w:val="28"/>
          <w:szCs w:val="28"/>
          <w:lang w:eastAsia="zh-CN"/>
        </w:rPr>
        <w:t>，否则不予验收及支付货款。</w:t>
      </w:r>
    </w:p>
    <w:p>
      <w:pPr>
        <w:pStyle w:val="5"/>
        <w:keepNext w:val="0"/>
        <w:keepLines w:val="0"/>
        <w:pageBreakBefore w:val="0"/>
        <w:widowControl w:val="0"/>
        <w:numPr>
          <w:ilvl w:val="0"/>
          <w:numId w:val="2"/>
        </w:numPr>
        <w:kinsoku/>
        <w:wordWrap/>
        <w:overflowPunct/>
        <w:topLinePunct w:val="0"/>
        <w:bidi w:val="0"/>
        <w:snapToGrid w:val="0"/>
        <w:spacing w:line="500" w:lineRule="exact"/>
        <w:ind w:firstLine="560" w:firstLineChars="200"/>
        <w:textAlignment w:val="auto"/>
        <w:rPr>
          <w:rFonts w:hint="default" w:ascii="黑体" w:hAnsi="黑体" w:eastAsia="黑体" w:cs="黑体"/>
          <w:sz w:val="28"/>
          <w:szCs w:val="28"/>
          <w:lang w:val="en-US" w:eastAsia="zh-CN"/>
        </w:rPr>
      </w:pPr>
      <w:r>
        <w:rPr>
          <w:rFonts w:hint="eastAsia" w:ascii="黑体" w:hAnsi="黑体" w:eastAsia="黑体" w:cs="黑体"/>
          <w:sz w:val="28"/>
          <w:szCs w:val="28"/>
          <w:lang w:eastAsia="zh-CN"/>
        </w:rPr>
        <w:t>质保期</w:t>
      </w:r>
    </w:p>
    <w:p>
      <w:pPr>
        <w:pStyle w:val="5"/>
        <w:keepNext w:val="0"/>
        <w:keepLines w:val="0"/>
        <w:pageBreakBefore w:val="0"/>
        <w:widowControl w:val="0"/>
        <w:numPr>
          <w:ilvl w:val="0"/>
          <w:numId w:val="0"/>
        </w:numPr>
        <w:kinsoku/>
        <w:wordWrap/>
        <w:overflowPunct/>
        <w:topLinePunct w:val="0"/>
        <w:bidi w:val="0"/>
        <w:snapToGrid w:val="0"/>
        <w:spacing w:line="50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供应商针对此次消防改造新换设备质保期为</w:t>
      </w:r>
      <w:r>
        <w:rPr>
          <w:rFonts w:hint="eastAsia" w:ascii="仿宋" w:hAnsi="仿宋" w:eastAsia="仿宋" w:cs="仿宋"/>
          <w:sz w:val="28"/>
          <w:szCs w:val="28"/>
          <w:lang w:val="en-US" w:eastAsia="zh-CN"/>
        </w:rPr>
        <w:t>1年。</w:t>
      </w:r>
    </w:p>
    <w:p>
      <w:pPr>
        <w:pStyle w:val="5"/>
        <w:keepNext w:val="0"/>
        <w:keepLines w:val="0"/>
        <w:pageBreakBefore w:val="0"/>
        <w:widowControl w:val="0"/>
        <w:kinsoku/>
        <w:wordWrap/>
        <w:overflowPunct/>
        <w:topLinePunct w:val="0"/>
        <w:bidi w:val="0"/>
        <w:snapToGrid w:val="0"/>
        <w:spacing w:line="500" w:lineRule="exact"/>
        <w:ind w:firstLine="560" w:firstLineChars="200"/>
        <w:textAlignment w:val="auto"/>
        <w:rPr>
          <w:rFonts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成交确认</w:t>
      </w:r>
    </w:p>
    <w:p>
      <w:pPr>
        <w:keepNext w:val="0"/>
        <w:keepLines w:val="0"/>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00" w:lineRule="exact"/>
        <w:ind w:right="23"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采询价采购</w:t>
      </w:r>
      <w:r>
        <w:rPr>
          <w:rFonts w:hint="eastAsia" w:ascii="仿宋" w:hAnsi="仿宋" w:eastAsia="仿宋" w:cs="仿宋"/>
          <w:sz w:val="28"/>
          <w:szCs w:val="28"/>
        </w:rPr>
        <w:t>结果将在产交中心网站（www.qzspse.com)公布。</w:t>
      </w:r>
    </w:p>
    <w:p>
      <w:pPr>
        <w:keepNext w:val="0"/>
        <w:keepLines w:val="0"/>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00" w:lineRule="exact"/>
        <w:ind w:right="23"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.询价结果经采购人确认后，公示3个工作日无异议后发成交通知书</w:t>
      </w:r>
      <w:r>
        <w:rPr>
          <w:rFonts w:hint="eastAsia" w:ascii="仿宋" w:hAnsi="仿宋" w:eastAsia="仿宋" w:cs="仿宋"/>
          <w:sz w:val="28"/>
          <w:szCs w:val="28"/>
        </w:rPr>
        <w:t>。</w:t>
      </w:r>
    </w:p>
    <w:p>
      <w:pPr>
        <w:keepNext w:val="0"/>
        <w:keepLines w:val="0"/>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00" w:lineRule="exact"/>
        <w:ind w:right="23"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3、成交</w:t>
      </w:r>
      <w:r>
        <w:rPr>
          <w:rFonts w:hint="eastAsia" w:ascii="仿宋" w:hAnsi="仿宋" w:eastAsia="仿宋" w:cs="仿宋"/>
          <w:sz w:val="28"/>
          <w:szCs w:val="28"/>
          <w:lang w:val="en-US" w:eastAsia="zh-CN"/>
        </w:rPr>
        <w:t>供应商</w:t>
      </w:r>
      <w:r>
        <w:rPr>
          <w:rFonts w:hint="eastAsia" w:ascii="仿宋" w:hAnsi="仿宋" w:eastAsia="仿宋" w:cs="仿宋"/>
          <w:sz w:val="28"/>
          <w:szCs w:val="28"/>
        </w:rPr>
        <w:t>无故拖延或拒签协议将取消成交资格，且三年内不得参加衢州市产权交易中心有限公司组织的</w:t>
      </w:r>
      <w:r>
        <w:rPr>
          <w:rFonts w:hint="eastAsia" w:ascii="仿宋" w:hAnsi="仿宋" w:eastAsia="仿宋" w:cs="仿宋"/>
          <w:sz w:val="28"/>
          <w:szCs w:val="28"/>
          <w:lang w:val="en-US" w:eastAsia="zh-CN"/>
        </w:rPr>
        <w:t>采购投标活动</w:t>
      </w:r>
      <w:r>
        <w:rPr>
          <w:rFonts w:hint="eastAsia" w:ascii="仿宋" w:hAnsi="仿宋" w:eastAsia="仿宋" w:cs="仿宋"/>
          <w:sz w:val="28"/>
          <w:szCs w:val="28"/>
        </w:rPr>
        <w:t>。</w:t>
      </w:r>
    </w:p>
    <w:p>
      <w:pPr>
        <w:pStyle w:val="19"/>
        <w:keepNext w:val="0"/>
        <w:keepLines w:val="0"/>
        <w:pageBreakBefore w:val="0"/>
        <w:widowControl w:val="0"/>
        <w:kinsoku/>
        <w:wordWrap/>
        <w:overflowPunct/>
        <w:topLinePunct w:val="0"/>
        <w:bidi w:val="0"/>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bCs/>
          <w:sz w:val="28"/>
          <w:szCs w:val="28"/>
          <w:lang w:val="en-US" w:eastAsia="zh-CN"/>
        </w:rPr>
        <w:t>本次交易服务费一次性包干3000元收取，由成交供应商支付</w:t>
      </w:r>
      <w:r>
        <w:rPr>
          <w:rFonts w:hint="eastAsia" w:ascii="仿宋" w:hAnsi="仿宋" w:eastAsia="仿宋" w:cs="仿宋"/>
          <w:b w:val="0"/>
          <w:bCs w:val="0"/>
          <w:sz w:val="28"/>
          <w:szCs w:val="28"/>
          <w:lang w:val="en-US" w:eastAsia="zh-CN"/>
        </w:rPr>
        <w:t>。</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宋体" w:hAnsi="宋体"/>
          <w:sz w:val="28"/>
          <w:szCs w:val="28"/>
        </w:rPr>
      </w:pPr>
      <w:r>
        <w:rPr>
          <w:rFonts w:hint="eastAsia" w:ascii="黑体" w:hAnsi="黑体" w:eastAsia="黑体" w:cs="黑体"/>
          <w:sz w:val="28"/>
          <w:szCs w:val="28"/>
          <w:lang w:eastAsia="zh-CN"/>
        </w:rPr>
        <w:t>七</w:t>
      </w:r>
      <w:r>
        <w:rPr>
          <w:rFonts w:hint="eastAsia" w:ascii="黑体" w:hAnsi="黑体" w:eastAsia="黑体" w:cs="黑体"/>
          <w:sz w:val="28"/>
          <w:szCs w:val="28"/>
        </w:rPr>
        <w:t>、本次密封报价活动由衢州市金融控股集团有限公司</w:t>
      </w:r>
      <w:r>
        <w:rPr>
          <w:rFonts w:hint="eastAsia" w:ascii="黑体" w:hAnsi="黑体" w:eastAsia="黑体" w:cs="黑体"/>
          <w:sz w:val="28"/>
          <w:szCs w:val="28"/>
          <w:lang w:eastAsia="zh-CN"/>
        </w:rPr>
        <w:t>党群工作部</w:t>
      </w:r>
      <w:r>
        <w:rPr>
          <w:rFonts w:hint="eastAsia" w:ascii="黑体" w:hAnsi="黑体" w:eastAsia="黑体" w:cs="黑体"/>
          <w:sz w:val="28"/>
          <w:szCs w:val="28"/>
        </w:rPr>
        <w:t>全程监督。</w:t>
      </w:r>
    </w:p>
    <w:p>
      <w:pPr>
        <w:keepNext w:val="0"/>
        <w:keepLines w:val="0"/>
        <w:pageBreakBefore w:val="0"/>
        <w:widowControl w:val="0"/>
        <w:tabs>
          <w:tab w:val="left" w:pos="580"/>
          <w:tab w:val="left" w:pos="720"/>
          <w:tab w:val="left" w:pos="2880"/>
          <w:tab w:val="left" w:pos="3600"/>
          <w:tab w:val="left" w:pos="4320"/>
          <w:tab w:val="left" w:pos="5040"/>
          <w:tab w:val="left" w:pos="5760"/>
          <w:tab w:val="left" w:pos="8280"/>
        </w:tabs>
        <w:kinsoku/>
        <w:wordWrap/>
        <w:overflowPunct/>
        <w:topLinePunct w:val="0"/>
        <w:autoSpaceDE w:val="0"/>
        <w:autoSpaceDN w:val="0"/>
        <w:bidi w:val="0"/>
        <w:adjustRightInd w:val="0"/>
        <w:spacing w:line="500" w:lineRule="exact"/>
        <w:ind w:right="23" w:firstLine="539"/>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 xml:space="preserve">黄先生 </w:t>
      </w:r>
      <w:r>
        <w:rPr>
          <w:rFonts w:hint="eastAsia" w:ascii="仿宋" w:hAnsi="仿宋" w:eastAsia="仿宋" w:cs="仿宋"/>
          <w:sz w:val="28"/>
          <w:szCs w:val="28"/>
        </w:rPr>
        <w:t xml:space="preserve">       联系电话：</w:t>
      </w:r>
      <w:r>
        <w:rPr>
          <w:rFonts w:hint="eastAsia" w:ascii="仿宋" w:hAnsi="仿宋" w:eastAsia="仿宋" w:cs="仿宋"/>
          <w:sz w:val="28"/>
          <w:szCs w:val="28"/>
          <w:lang w:val="en-US" w:eastAsia="zh-CN"/>
        </w:rPr>
        <w:t>13757051689</w:t>
      </w:r>
    </w:p>
    <w:p>
      <w:pPr>
        <w:pStyle w:val="5"/>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八</w:t>
      </w:r>
      <w:r>
        <w:rPr>
          <w:rFonts w:hint="eastAsia" w:ascii="黑体" w:hAnsi="黑体" w:eastAsia="黑体" w:cs="黑体"/>
          <w:sz w:val="28"/>
          <w:szCs w:val="28"/>
        </w:rPr>
        <w:t>、衢州市产权交易中心有限公司对本</w:t>
      </w:r>
      <w:r>
        <w:rPr>
          <w:rFonts w:hint="eastAsia" w:ascii="黑体" w:hAnsi="黑体" w:eastAsia="黑体" w:cs="黑体"/>
          <w:sz w:val="28"/>
          <w:szCs w:val="28"/>
          <w:lang w:eastAsia="zh-CN"/>
        </w:rPr>
        <w:t>询价</w:t>
      </w:r>
      <w:r>
        <w:rPr>
          <w:rFonts w:hint="eastAsia" w:ascii="黑体" w:hAnsi="黑体" w:eastAsia="黑体" w:cs="黑体"/>
          <w:sz w:val="28"/>
          <w:szCs w:val="28"/>
        </w:rPr>
        <w:t>文件具有解释权。</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Fonts w:ascii="华文中宋" w:hAnsi="华文中宋" w:eastAsia="华文中宋" w:cs="华文中宋"/>
          <w:color w:val="000000"/>
          <w:sz w:val="28"/>
          <w:szCs w:val="28"/>
          <w:shd w:val="clear" w:color="auto" w:fill="FFFFFF"/>
        </w:rPr>
      </w:pPr>
      <w:bookmarkStart w:id="1" w:name="_Toc20324"/>
      <w:r>
        <w:rPr>
          <w:rStyle w:val="16"/>
          <w:rFonts w:hint="eastAsia"/>
          <w:b/>
          <w:bCs/>
        </w:rPr>
        <w:t>密封报价规则</w:t>
      </w:r>
      <w:bookmarkEnd w:id="1"/>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rPr>
        <w:t>衢州市产权交易中心有限公司（以下简称“产交中心</w:t>
      </w:r>
      <w:r>
        <w:rPr>
          <w:rFonts w:ascii="仿宋" w:hAnsi="仿宋" w:eastAsia="仿宋" w:cs="仿宋"/>
          <w:sz w:val="32"/>
          <w:szCs w:val="32"/>
        </w:rPr>
        <w:t>”</w:t>
      </w:r>
      <w:r>
        <w:rPr>
          <w:rFonts w:hint="eastAsia" w:ascii="仿宋" w:hAnsi="仿宋" w:eastAsia="仿宋" w:cs="仿宋"/>
          <w:sz w:val="32"/>
          <w:szCs w:val="32"/>
        </w:rPr>
        <w:t>）对</w:t>
      </w:r>
      <w:r>
        <w:rPr>
          <w:rFonts w:hint="eastAsia" w:ascii="仿宋" w:hAnsi="仿宋" w:eastAsia="仿宋" w:cs="仿宋"/>
          <w:sz w:val="32"/>
          <w:szCs w:val="32"/>
          <w:lang w:val="en-US" w:eastAsia="zh-CN"/>
        </w:rPr>
        <w:t>衢州市会展中心消防</w:t>
      </w:r>
      <w:r>
        <w:rPr>
          <w:rFonts w:hint="eastAsia" w:ascii="仿宋" w:hAnsi="仿宋" w:eastAsia="仿宋" w:cs="仿宋"/>
          <w:kern w:val="0"/>
          <w:sz w:val="32"/>
          <w:szCs w:val="32"/>
          <w:lang w:val="en-US" w:eastAsia="zh-CN"/>
        </w:rPr>
        <w:t>联动报警装置更换</w:t>
      </w:r>
      <w:r>
        <w:rPr>
          <w:rFonts w:hint="eastAsia" w:ascii="仿宋" w:hAnsi="仿宋" w:eastAsia="仿宋" w:cs="仿宋"/>
          <w:sz w:val="32"/>
          <w:szCs w:val="32"/>
          <w:lang w:val="en-US" w:eastAsia="zh-CN"/>
        </w:rPr>
        <w:t>采购项目</w:t>
      </w:r>
      <w:r>
        <w:rPr>
          <w:rFonts w:hint="eastAsia" w:ascii="仿宋" w:hAnsi="仿宋" w:eastAsia="仿宋" w:cs="仿宋"/>
          <w:sz w:val="32"/>
          <w:szCs w:val="32"/>
        </w:rPr>
        <w:t>进行公开</w:t>
      </w:r>
      <w:r>
        <w:rPr>
          <w:rFonts w:hint="eastAsia" w:ascii="仿宋" w:hAnsi="仿宋" w:eastAsia="仿宋" w:cs="仿宋"/>
          <w:sz w:val="32"/>
          <w:szCs w:val="32"/>
          <w:lang w:val="en-US" w:eastAsia="zh-CN"/>
        </w:rPr>
        <w:t>询价采购</w:t>
      </w:r>
      <w:r>
        <w:rPr>
          <w:rFonts w:hint="eastAsia" w:ascii="仿宋" w:hAnsi="仿宋" w:eastAsia="仿宋" w:cs="仿宋"/>
          <w:sz w:val="32"/>
          <w:szCs w:val="32"/>
        </w:rPr>
        <w:t>，特制定本次密封报价规则：</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val="en-US" w:eastAsia="zh-CN"/>
        </w:rPr>
        <w:t>投标</w:t>
      </w:r>
      <w:r>
        <w:rPr>
          <w:rFonts w:hint="eastAsia" w:ascii="仿宋" w:hAnsi="仿宋" w:eastAsia="仿宋" w:cs="仿宋"/>
          <w:sz w:val="32"/>
          <w:szCs w:val="32"/>
        </w:rPr>
        <w:t>人报名及资格确认成功后，即表示已认真阅读并同意本</w:t>
      </w:r>
      <w:r>
        <w:rPr>
          <w:rFonts w:hint="eastAsia" w:ascii="仿宋" w:hAnsi="仿宋" w:eastAsia="仿宋" w:cs="仿宋"/>
          <w:sz w:val="32"/>
          <w:szCs w:val="32"/>
          <w:lang w:val="en-US" w:eastAsia="zh-CN"/>
        </w:rPr>
        <w:t>询价采购</w:t>
      </w:r>
      <w:r>
        <w:rPr>
          <w:rFonts w:hint="eastAsia" w:ascii="仿宋" w:hAnsi="仿宋" w:eastAsia="仿宋" w:cs="仿宋"/>
          <w:sz w:val="32"/>
          <w:szCs w:val="32"/>
        </w:rPr>
        <w:t>文件中提出的相关内容，密封报价一经确认提交即不可撤回，</w:t>
      </w:r>
      <w:r>
        <w:rPr>
          <w:rFonts w:hint="eastAsia" w:ascii="仿宋" w:hAnsi="仿宋" w:eastAsia="仿宋" w:cs="仿宋"/>
          <w:sz w:val="32"/>
          <w:szCs w:val="32"/>
          <w:lang w:val="en-US" w:eastAsia="zh-CN"/>
        </w:rPr>
        <w:t>投标</w:t>
      </w:r>
      <w:r>
        <w:rPr>
          <w:rFonts w:hint="eastAsia" w:ascii="仿宋" w:hAnsi="仿宋" w:eastAsia="仿宋" w:cs="仿宋"/>
          <w:sz w:val="32"/>
          <w:szCs w:val="32"/>
        </w:rPr>
        <w:t>人须谨慎报价。</w:t>
      </w:r>
    </w:p>
    <w:p>
      <w:pPr>
        <w:keepNext w:val="0"/>
        <w:keepLines w:val="0"/>
        <w:pageBreakBefore w:val="0"/>
        <w:widowControl w:val="0"/>
        <w:kinsoku/>
        <w:wordWrap/>
        <w:overflowPunct/>
        <w:topLinePunct w:val="0"/>
        <w:bidi w:val="0"/>
        <w:spacing w:line="5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sz w:val="32"/>
          <w:szCs w:val="32"/>
          <w:lang w:val="en-US" w:eastAsia="zh-CN"/>
        </w:rPr>
        <w:t>本次项目采用一次性密封报价方式，在符合采购需求、质量和服务相等的前提下，以最低报价的供应商作为成交供应商。</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、密封报价文件提交截止时间：201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r>
        <w:rPr>
          <w:rFonts w:hint="eastAsia" w:ascii="仿宋" w:hAnsi="仿宋" w:eastAsia="仿宋" w:cs="仿宋"/>
          <w:sz w:val="32"/>
          <w:szCs w:val="32"/>
          <w:lang w:val="en-US" w:eastAsia="zh-CN"/>
        </w:rPr>
        <w:t>15</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kern w:val="0"/>
          <w:sz w:val="32"/>
          <w:szCs w:val="32"/>
          <w:lang w:eastAsia="zh-CN"/>
        </w:rPr>
      </w:pPr>
      <w:r>
        <w:rPr>
          <w:rFonts w:hint="eastAsia" w:ascii="仿宋" w:hAnsi="仿宋" w:eastAsia="仿宋" w:cs="仿宋"/>
          <w:sz w:val="32"/>
          <w:szCs w:val="32"/>
        </w:rPr>
        <w:t>五、密封报价开标地点：衢州市</w:t>
      </w:r>
      <w:r>
        <w:rPr>
          <w:rFonts w:hint="eastAsia" w:ascii="仿宋" w:hAnsi="仿宋" w:eastAsia="仿宋" w:cs="仿宋"/>
          <w:sz w:val="32"/>
          <w:szCs w:val="32"/>
          <w:lang w:val="en-US" w:eastAsia="zh-CN"/>
        </w:rPr>
        <w:t>产权交易中心</w:t>
      </w:r>
      <w:r>
        <w:rPr>
          <w:rFonts w:hint="eastAsia" w:ascii="仿宋" w:hAnsi="仿宋" w:eastAsia="仿宋" w:cs="仿宋"/>
          <w:sz w:val="32"/>
          <w:szCs w:val="32"/>
        </w:rPr>
        <w:t>有限公司</w:t>
      </w:r>
      <w:r>
        <w:rPr>
          <w:rFonts w:hint="eastAsia" w:ascii="仿宋" w:hAnsi="仿宋" w:eastAsia="仿宋" w:cs="仿宋"/>
          <w:kern w:val="0"/>
          <w:sz w:val="32"/>
          <w:szCs w:val="32"/>
          <w:lang w:val="en-US" w:eastAsia="zh-CN"/>
        </w:rPr>
        <w:t>四楼403开标厅</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府东街</w:t>
      </w:r>
      <w:r>
        <w:rPr>
          <w:rFonts w:hint="eastAsia" w:ascii="仿宋" w:hAnsi="仿宋" w:eastAsia="仿宋" w:cs="仿宋"/>
          <w:kern w:val="0"/>
          <w:sz w:val="32"/>
          <w:szCs w:val="32"/>
          <w:lang w:val="en-US" w:eastAsia="zh-CN"/>
        </w:rPr>
        <w:t>208号</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询价结果经采购人确认后，公示3个工作日无异议后发成交通知书</w:t>
      </w:r>
      <w:r>
        <w:rPr>
          <w:rFonts w:hint="eastAsia" w:ascii="仿宋" w:hAnsi="仿宋" w:eastAsia="仿宋" w:cs="仿宋"/>
          <w:sz w:val="32"/>
          <w:szCs w:val="32"/>
        </w:rPr>
        <w:t>。</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val="en-US" w:eastAsia="zh-CN"/>
        </w:rPr>
        <w:t>中标</w:t>
      </w:r>
      <w:r>
        <w:rPr>
          <w:rFonts w:hint="eastAsia" w:ascii="仿宋" w:hAnsi="仿宋" w:eastAsia="仿宋" w:cs="仿宋"/>
          <w:sz w:val="32"/>
          <w:szCs w:val="32"/>
        </w:rPr>
        <w:t>方无故拖延或拒签合同的将取消成交资格。</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val="en-US" w:eastAsia="zh-CN"/>
        </w:rPr>
        <w:t>投标</w:t>
      </w:r>
      <w:r>
        <w:rPr>
          <w:rFonts w:hint="eastAsia" w:ascii="仿宋" w:hAnsi="仿宋" w:eastAsia="仿宋" w:cs="仿宋"/>
          <w:sz w:val="32"/>
          <w:szCs w:val="32"/>
        </w:rPr>
        <w:t>人应对自身的密封报价保密性负责。若</w:t>
      </w:r>
      <w:r>
        <w:rPr>
          <w:rFonts w:hint="eastAsia" w:ascii="仿宋" w:hAnsi="仿宋" w:eastAsia="仿宋" w:cs="仿宋"/>
          <w:sz w:val="32"/>
          <w:szCs w:val="32"/>
          <w:lang w:val="en-US" w:eastAsia="zh-CN"/>
        </w:rPr>
        <w:t>投标</w:t>
      </w:r>
      <w:r>
        <w:rPr>
          <w:rFonts w:hint="eastAsia" w:ascii="仿宋" w:hAnsi="仿宋" w:eastAsia="仿宋" w:cs="仿宋"/>
          <w:sz w:val="32"/>
          <w:szCs w:val="32"/>
        </w:rPr>
        <w:t>人的密封报价因</w:t>
      </w:r>
      <w:r>
        <w:rPr>
          <w:rFonts w:hint="eastAsia" w:ascii="仿宋" w:hAnsi="仿宋" w:eastAsia="仿宋" w:cs="仿宋"/>
          <w:sz w:val="32"/>
          <w:szCs w:val="32"/>
          <w:lang w:val="en-US" w:eastAsia="zh-CN"/>
        </w:rPr>
        <w:t>投标</w:t>
      </w:r>
      <w:r>
        <w:rPr>
          <w:rFonts w:hint="eastAsia" w:ascii="仿宋" w:hAnsi="仿宋" w:eastAsia="仿宋" w:cs="仿宋"/>
          <w:sz w:val="32"/>
          <w:szCs w:val="32"/>
        </w:rPr>
        <w:t>人自身保密原因造成泄露，则由</w:t>
      </w:r>
      <w:r>
        <w:rPr>
          <w:rFonts w:hint="eastAsia" w:ascii="仿宋" w:hAnsi="仿宋" w:eastAsia="仿宋" w:cs="仿宋"/>
          <w:sz w:val="32"/>
          <w:szCs w:val="32"/>
          <w:lang w:val="en-US" w:eastAsia="zh-CN"/>
        </w:rPr>
        <w:t>投标</w:t>
      </w:r>
      <w:r>
        <w:rPr>
          <w:rFonts w:hint="eastAsia" w:ascii="仿宋" w:hAnsi="仿宋" w:eastAsia="仿宋" w:cs="仿宋"/>
          <w:sz w:val="32"/>
          <w:szCs w:val="32"/>
        </w:rPr>
        <w:t>人自</w:t>
      </w:r>
      <w:r>
        <w:rPr>
          <w:rFonts w:hint="eastAsia" w:ascii="仿宋" w:hAnsi="仿宋" w:eastAsia="仿宋" w:cs="仿宋"/>
          <w:sz w:val="32"/>
          <w:szCs w:val="32"/>
          <w:lang w:val="en-US" w:eastAsia="zh-CN"/>
        </w:rPr>
        <w:t>行</w:t>
      </w:r>
      <w:r>
        <w:rPr>
          <w:rFonts w:hint="eastAsia" w:ascii="仿宋" w:hAnsi="仿宋" w:eastAsia="仿宋" w:cs="仿宋"/>
          <w:sz w:val="32"/>
          <w:szCs w:val="32"/>
        </w:rPr>
        <w:t>负责。</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r>
        <w:rPr>
          <w:rFonts w:hint="eastAsia" w:ascii="仿宋" w:hAnsi="仿宋" w:eastAsia="仿宋" w:cs="仿宋"/>
          <w:sz w:val="32"/>
          <w:szCs w:val="32"/>
        </w:rPr>
        <w:t>九、请各</w:t>
      </w:r>
      <w:r>
        <w:rPr>
          <w:rFonts w:hint="eastAsia" w:ascii="仿宋" w:hAnsi="仿宋" w:eastAsia="仿宋" w:cs="仿宋"/>
          <w:sz w:val="32"/>
          <w:szCs w:val="32"/>
          <w:lang w:val="en-US" w:eastAsia="zh-CN"/>
        </w:rPr>
        <w:t>投标</w:t>
      </w:r>
      <w:r>
        <w:rPr>
          <w:rFonts w:hint="eastAsia" w:ascii="仿宋" w:hAnsi="仿宋" w:eastAsia="仿宋" w:cs="仿宋"/>
          <w:sz w:val="32"/>
          <w:szCs w:val="32"/>
        </w:rPr>
        <w:t>人仔细阅读本</w:t>
      </w:r>
      <w:r>
        <w:rPr>
          <w:rFonts w:hint="eastAsia" w:ascii="仿宋" w:hAnsi="仿宋" w:eastAsia="仿宋" w:cs="仿宋"/>
          <w:sz w:val="32"/>
          <w:szCs w:val="32"/>
          <w:lang w:val="en-US" w:eastAsia="zh-CN"/>
        </w:rPr>
        <w:t>询价采购</w:t>
      </w:r>
      <w:r>
        <w:rPr>
          <w:rFonts w:hint="eastAsia" w:ascii="仿宋" w:hAnsi="仿宋" w:eastAsia="仿宋" w:cs="仿宋"/>
          <w:sz w:val="32"/>
          <w:szCs w:val="32"/>
        </w:rPr>
        <w:t>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ascii="仿宋" w:hAnsi="仿宋" w:eastAsia="仿宋" w:cs="仿宋"/>
          <w:sz w:val="32"/>
          <w:szCs w:val="32"/>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sz w:val="32"/>
          <w:szCs w:val="32"/>
        </w:rPr>
      </w:pPr>
    </w:p>
    <w:p>
      <w:pPr>
        <w:pStyle w:val="2"/>
        <w:rPr>
          <w:rFonts w:hint="eastAsia"/>
        </w:rPr>
      </w:pPr>
    </w:p>
    <w:p>
      <w:pPr>
        <w:rPr>
          <w:rFonts w:hint="eastAsia"/>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sz w:val="32"/>
          <w:szCs w:val="32"/>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539"/>
        <w:jc w:val="left"/>
        <w:rPr>
          <w:rFonts w:hint="eastAsia" w:ascii="仿宋" w:hAnsi="仿宋" w:eastAsia="仿宋" w:cs="仿宋"/>
          <w:sz w:val="32"/>
          <w:szCs w:val="32"/>
        </w:rPr>
      </w:pPr>
    </w:p>
    <w:p>
      <w:pPr>
        <w:ind w:firstLine="2922" w:firstLineChars="700"/>
        <w:jc w:val="both"/>
        <w:rPr>
          <w:rFonts w:hint="eastAsia" w:eastAsia="黑体"/>
          <w:b/>
          <w:bCs/>
          <w:spacing w:val="28"/>
          <w:sz w:val="36"/>
          <w:szCs w:val="36"/>
          <w:lang w:val="en-US" w:eastAsia="zh-CN"/>
        </w:rPr>
      </w:pPr>
      <w:bookmarkStart w:id="2" w:name="_Toc23924"/>
    </w:p>
    <w:p>
      <w:pPr>
        <w:ind w:firstLine="2922" w:firstLineChars="700"/>
        <w:jc w:val="both"/>
        <w:rPr>
          <w:rFonts w:hint="eastAsia" w:eastAsia="黑体"/>
          <w:b/>
          <w:bCs/>
          <w:spacing w:val="28"/>
          <w:sz w:val="36"/>
          <w:szCs w:val="36"/>
          <w:lang w:val="en-US" w:eastAsia="zh-CN"/>
        </w:rPr>
      </w:pPr>
      <w:r>
        <w:rPr>
          <w:rFonts w:hint="eastAsia" w:eastAsia="黑体"/>
          <w:b/>
          <w:bCs/>
          <w:spacing w:val="28"/>
          <w:sz w:val="36"/>
          <w:szCs w:val="36"/>
          <w:lang w:val="en-US" w:eastAsia="zh-CN"/>
        </w:rPr>
        <w:t>采购</w:t>
      </w:r>
      <w:r>
        <w:rPr>
          <w:rFonts w:hint="eastAsia" w:eastAsia="黑体"/>
          <w:b/>
          <w:bCs/>
          <w:spacing w:val="28"/>
          <w:sz w:val="36"/>
          <w:szCs w:val="36"/>
        </w:rPr>
        <w:t>合同</w:t>
      </w:r>
      <w:r>
        <w:rPr>
          <w:rFonts w:hint="eastAsia" w:eastAsia="黑体"/>
          <w:b/>
          <w:bCs/>
          <w:spacing w:val="28"/>
          <w:sz w:val="36"/>
          <w:szCs w:val="36"/>
          <w:lang w:eastAsia="zh-CN"/>
        </w:rPr>
        <w:t>（</w:t>
      </w:r>
      <w:r>
        <w:rPr>
          <w:rFonts w:hint="eastAsia" w:eastAsia="黑体"/>
          <w:b/>
          <w:bCs/>
          <w:spacing w:val="28"/>
          <w:sz w:val="36"/>
          <w:szCs w:val="36"/>
          <w:lang w:val="en-US" w:eastAsia="zh-CN"/>
        </w:rPr>
        <w:t>样式）</w:t>
      </w:r>
    </w:p>
    <w:p>
      <w:pPr>
        <w:spacing w:line="60" w:lineRule="auto"/>
        <w:ind w:firstLine="6720" w:firstLineChars="3200"/>
        <w:jc w:val="both"/>
        <w:rPr>
          <w:rFonts w:hint="eastAsia" w:eastAsia="黑体"/>
          <w:sz w:val="21"/>
          <w:szCs w:val="21"/>
          <w:lang w:val="en-US" w:eastAsia="zh-CN"/>
        </w:rPr>
      </w:pPr>
      <w:r>
        <w:rPr>
          <w:rFonts w:hint="eastAsia" w:eastAsia="黑体"/>
          <w:sz w:val="21"/>
          <w:szCs w:val="21"/>
          <w:lang w:val="en-US" w:eastAsia="zh-CN"/>
        </w:rPr>
        <w:t>签订地点：衢州</w:t>
      </w:r>
    </w:p>
    <w:p>
      <w:pPr>
        <w:spacing w:line="60" w:lineRule="auto"/>
        <w:ind w:firstLine="210" w:firstLineChars="100"/>
        <w:jc w:val="right"/>
        <w:rPr>
          <w:rFonts w:hint="eastAsia" w:eastAsia="黑体"/>
          <w:sz w:val="21"/>
          <w:szCs w:val="21"/>
          <w:lang w:val="en-US" w:eastAsia="zh-CN"/>
        </w:rPr>
      </w:pPr>
      <w:r>
        <w:rPr>
          <w:rFonts w:hint="eastAsia" w:eastAsia="黑体"/>
          <w:sz w:val="21"/>
          <w:szCs w:val="21"/>
          <w:lang w:val="en-US" w:eastAsia="zh-CN"/>
        </w:rPr>
        <w:t>签订时间：2019年  月 日</w:t>
      </w:r>
    </w:p>
    <w:p>
      <w:pPr>
        <w:spacing w:line="60" w:lineRule="auto"/>
        <w:ind w:firstLine="211" w:firstLineChars="100"/>
        <w:jc w:val="both"/>
        <w:rPr>
          <w:rFonts w:hint="eastAsia" w:eastAsia="黑体"/>
          <w:sz w:val="24"/>
          <w:lang w:val="en-US" w:eastAsia="zh-CN"/>
        </w:rPr>
      </w:pPr>
      <w:r>
        <w:rPr>
          <w:rFonts w:hint="eastAsia"/>
          <w:b/>
          <w:bCs/>
          <w:sz w:val="21"/>
          <w:szCs w:val="21"/>
          <w:lang w:eastAsia="zh-CN"/>
        </w:rPr>
        <w:t>一</w:t>
      </w:r>
      <w:r>
        <w:rPr>
          <w:rFonts w:hint="eastAsia" w:eastAsiaTheme="minorEastAsia"/>
          <w:b/>
          <w:bCs/>
          <w:sz w:val="21"/>
          <w:szCs w:val="21"/>
          <w:lang w:eastAsia="zh-CN"/>
        </w:rPr>
        <w:t>、</w:t>
      </w:r>
      <w:r>
        <w:rPr>
          <w:rFonts w:hint="eastAsia"/>
          <w:b/>
          <w:bCs/>
          <w:sz w:val="21"/>
          <w:szCs w:val="21"/>
          <w:lang w:eastAsia="zh-CN"/>
        </w:rPr>
        <w:t>购销明细</w:t>
      </w:r>
      <w:r>
        <w:rPr>
          <w:rFonts w:hint="eastAsia"/>
          <w:b/>
          <w:bCs/>
          <w:sz w:val="21"/>
          <w:szCs w:val="21"/>
          <w:lang w:val="en-US" w:eastAsia="zh-CN"/>
        </w:rPr>
        <w:t xml:space="preserve">    </w:t>
      </w:r>
      <w:r>
        <w:rPr>
          <w:rFonts w:hint="eastAsia"/>
          <w:b/>
          <w:bCs/>
          <w:sz w:val="28"/>
          <w:szCs w:val="28"/>
          <w:lang w:val="en-US" w:eastAsia="zh-CN"/>
        </w:rPr>
        <w:t xml:space="preserve">                                 </w:t>
      </w:r>
      <w:r>
        <w:rPr>
          <w:rFonts w:hint="eastAsia" w:eastAsia="黑体"/>
          <w:sz w:val="24"/>
          <w:lang w:val="en-US" w:eastAsia="zh-CN"/>
        </w:rPr>
        <w:t>（单位人民币：元）</w:t>
      </w:r>
    </w:p>
    <w:tbl>
      <w:tblPr>
        <w:tblStyle w:val="15"/>
        <w:tblpPr w:leftFromText="180" w:rightFromText="180" w:vertAnchor="text" w:horzAnchor="page" w:tblpX="1403" w:tblpY="574"/>
        <w:tblOverlap w:val="never"/>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3022"/>
        <w:gridCol w:w="669"/>
        <w:gridCol w:w="693"/>
        <w:gridCol w:w="747"/>
        <w:gridCol w:w="965"/>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i w:val="0"/>
                <w:color w:val="000000"/>
                <w:kern w:val="0"/>
                <w:sz w:val="24"/>
                <w:szCs w:val="24"/>
                <w:u w:val="none"/>
                <w:lang w:val="en-US" w:eastAsia="zh-CN" w:bidi="ar"/>
              </w:rPr>
              <w:t>品名</w:t>
            </w: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i w:val="0"/>
                <w:color w:val="000000"/>
                <w:kern w:val="0"/>
                <w:sz w:val="24"/>
                <w:szCs w:val="24"/>
                <w:u w:val="none"/>
                <w:lang w:val="en-US" w:eastAsia="zh-CN" w:bidi="ar"/>
              </w:rPr>
              <w:t>规格</w:t>
            </w:r>
          </w:p>
        </w:tc>
        <w:tc>
          <w:tcPr>
            <w:tcW w:w="669" w:type="dxa"/>
            <w:vAlign w:val="center"/>
          </w:tcPr>
          <w:p>
            <w:pPr>
              <w:keepNext w:val="0"/>
              <w:keepLines w:val="0"/>
              <w:widowControl/>
              <w:suppressLineNumbers w:val="0"/>
              <w:jc w:val="center"/>
              <w:textAlignment w:val="center"/>
              <w:rPr>
                <w:rFonts w:hint="eastAsia"/>
                <w:b w:val="0"/>
                <w:bCs w:val="0"/>
                <w:sz w:val="24"/>
                <w:lang w:eastAsia="zh-CN"/>
              </w:rPr>
            </w:pPr>
            <w:r>
              <w:rPr>
                <w:rFonts w:hint="eastAsia" w:ascii="宋体" w:hAnsi="宋体" w:eastAsia="宋体" w:cs="宋体"/>
                <w:b w:val="0"/>
                <w:bCs/>
                <w:i w:val="0"/>
                <w:color w:val="000000"/>
                <w:kern w:val="0"/>
                <w:sz w:val="24"/>
                <w:szCs w:val="24"/>
                <w:u w:val="none"/>
                <w:lang w:val="en-US" w:eastAsia="zh-CN" w:bidi="ar"/>
              </w:rPr>
              <w:t>数量</w:t>
            </w: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i w:val="0"/>
                <w:color w:val="000000"/>
                <w:kern w:val="0"/>
                <w:sz w:val="24"/>
                <w:szCs w:val="24"/>
                <w:u w:val="none"/>
                <w:lang w:val="en-US" w:eastAsia="zh-CN" w:bidi="ar"/>
              </w:rPr>
              <w:t>单位</w:t>
            </w:r>
          </w:p>
        </w:tc>
        <w:tc>
          <w:tcPr>
            <w:tcW w:w="747" w:type="dxa"/>
            <w:vAlign w:val="center"/>
          </w:tcPr>
          <w:p>
            <w:pPr>
              <w:keepNext w:val="0"/>
              <w:keepLines w:val="0"/>
              <w:widowControl/>
              <w:suppressLineNumbers w:val="0"/>
              <w:jc w:val="center"/>
              <w:textAlignment w:val="center"/>
              <w:rPr>
                <w:rFonts w:hint="eastAsia" w:eastAsia="宋体"/>
                <w:b w:val="0"/>
                <w:bCs w:val="0"/>
                <w:sz w:val="24"/>
                <w:lang w:eastAsia="zh-CN"/>
              </w:rPr>
            </w:pPr>
            <w:r>
              <w:rPr>
                <w:rFonts w:hint="eastAsia" w:ascii="宋体" w:hAnsi="宋体" w:eastAsia="宋体" w:cs="宋体"/>
                <w:b w:val="0"/>
                <w:bCs/>
                <w:i w:val="0"/>
                <w:color w:val="000000"/>
                <w:kern w:val="0"/>
                <w:sz w:val="24"/>
                <w:szCs w:val="24"/>
                <w:u w:val="none"/>
                <w:lang w:val="en-US" w:eastAsia="zh-CN" w:bidi="ar"/>
              </w:rPr>
              <w:t xml:space="preserve">单价      </w:t>
            </w:r>
          </w:p>
        </w:tc>
        <w:tc>
          <w:tcPr>
            <w:tcW w:w="965" w:type="dxa"/>
            <w:vAlign w:val="center"/>
          </w:tcPr>
          <w:p>
            <w:pPr>
              <w:keepNext w:val="0"/>
              <w:keepLines w:val="0"/>
              <w:widowControl/>
              <w:suppressLineNumbers w:val="0"/>
              <w:jc w:val="center"/>
              <w:textAlignment w:val="center"/>
              <w:rPr>
                <w:rFonts w:hint="eastAsia" w:eastAsia="宋体"/>
                <w:b w:val="0"/>
                <w:bCs w:val="0"/>
                <w:sz w:val="24"/>
                <w:lang w:val="en-US" w:eastAsia="zh-CN"/>
              </w:rPr>
            </w:pPr>
            <w:r>
              <w:rPr>
                <w:rFonts w:hint="eastAsia" w:ascii="宋体" w:hAnsi="宋体" w:eastAsia="宋体" w:cs="宋体"/>
                <w:b w:val="0"/>
                <w:bCs/>
                <w:i w:val="0"/>
                <w:color w:val="000000"/>
                <w:kern w:val="0"/>
                <w:sz w:val="24"/>
                <w:szCs w:val="24"/>
                <w:u w:val="none"/>
                <w:lang w:val="en-US" w:eastAsia="zh-CN" w:bidi="ar"/>
              </w:rPr>
              <w:t>金额</w:t>
            </w: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2"/>
                <w:szCs w:val="22"/>
                <w:u w:val="none"/>
                <w:lang w:val="en-US" w:eastAsia="zh-CN" w:bidi="ar"/>
              </w:rPr>
            </w:pPr>
            <w:r>
              <w:rPr>
                <w:rFonts w:hint="eastAsia" w:ascii="宋体" w:hAnsi="宋体" w:eastAsia="宋体" w:cs="宋体"/>
                <w:b w:val="0"/>
                <w:bCs/>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69"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74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69"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74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69"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74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69"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74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69"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74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3022"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69"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693"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747"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r>
              <w:rPr>
                <w:rFonts w:hint="eastAsia" w:ascii="宋体" w:hAnsi="宋体" w:eastAsia="宋体" w:cs="宋体"/>
                <w:b/>
                <w:bCs/>
                <w:i w:val="0"/>
                <w:color w:val="000000"/>
                <w:kern w:val="0"/>
                <w:sz w:val="22"/>
                <w:szCs w:val="22"/>
                <w:u w:val="none"/>
                <w:lang w:val="en-US" w:eastAsia="zh-CN" w:bidi="ar"/>
              </w:rPr>
              <w:t>小计</w:t>
            </w:r>
          </w:p>
        </w:tc>
        <w:tc>
          <w:tcPr>
            <w:tcW w:w="5131" w:type="dxa"/>
            <w:gridSpan w:val="4"/>
            <w:vAlign w:val="center"/>
          </w:tcPr>
          <w:p>
            <w:pPr>
              <w:jc w:val="center"/>
              <w:rPr>
                <w:rFonts w:hint="eastAsia" w:ascii="宋体" w:hAnsi="宋体" w:eastAsia="宋体" w:cs="宋体"/>
                <w:b w:val="0"/>
                <w:bCs/>
                <w:i w:val="0"/>
                <w:color w:val="000000"/>
                <w:kern w:val="0"/>
                <w:sz w:val="24"/>
                <w:szCs w:val="24"/>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税金（</w:t>
            </w:r>
            <w:r>
              <w:rPr>
                <w:rFonts w:hint="eastAsia" w:ascii="宋体" w:hAnsi="宋体" w:cs="宋体"/>
                <w:b/>
                <w:bCs/>
                <w:i w:val="0"/>
                <w:color w:val="000000"/>
                <w:kern w:val="0"/>
                <w:sz w:val="22"/>
                <w:szCs w:val="22"/>
                <w:u w:val="none"/>
                <w:lang w:val="en-US" w:eastAsia="zh-CN" w:bidi="ar"/>
              </w:rPr>
              <w:t xml:space="preserve">  </w:t>
            </w:r>
            <w:r>
              <w:rPr>
                <w:rFonts w:hint="eastAsia" w:ascii="宋体" w:hAnsi="宋体" w:eastAsia="宋体" w:cs="宋体"/>
                <w:b/>
                <w:bCs/>
                <w:i w:val="0"/>
                <w:color w:val="000000"/>
                <w:kern w:val="0"/>
                <w:sz w:val="22"/>
                <w:szCs w:val="22"/>
                <w:u w:val="none"/>
                <w:lang w:val="en-US" w:eastAsia="zh-CN" w:bidi="ar"/>
              </w:rPr>
              <w:t>%））</w:t>
            </w:r>
          </w:p>
        </w:tc>
        <w:tc>
          <w:tcPr>
            <w:tcW w:w="5131" w:type="dxa"/>
            <w:gridSpan w:val="4"/>
            <w:vAlign w:val="center"/>
          </w:tcPr>
          <w:p>
            <w:pPr>
              <w:jc w:val="center"/>
              <w:rPr>
                <w:rFonts w:hint="eastAsia" w:ascii="宋体" w:hAnsi="宋体" w:eastAsia="宋体" w:cs="宋体"/>
                <w:i w:val="0"/>
                <w:color w:val="000000"/>
                <w:kern w:val="0"/>
                <w:sz w:val="22"/>
                <w:szCs w:val="22"/>
                <w:u w:val="none"/>
                <w:lang w:val="en-US" w:eastAsia="zh-CN" w:bidi="ar"/>
              </w:rPr>
            </w:pPr>
          </w:p>
        </w:tc>
        <w:tc>
          <w:tcPr>
            <w:tcW w:w="96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6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36" w:type="dxa"/>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合计（含税）</w:t>
            </w:r>
          </w:p>
        </w:tc>
        <w:tc>
          <w:tcPr>
            <w:tcW w:w="5131" w:type="dxa"/>
            <w:gridSpan w:val="4"/>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965" w:type="dxa"/>
            <w:vAlign w:val="center"/>
          </w:tcPr>
          <w:p>
            <w:pPr>
              <w:jc w:val="center"/>
              <w:rPr>
                <w:rFonts w:hint="eastAsia" w:eastAsia="宋体"/>
                <w:sz w:val="24"/>
                <w:lang w:val="en-US" w:eastAsia="zh-CN"/>
              </w:rPr>
            </w:pPr>
          </w:p>
          <w:p>
            <w:pPr>
              <w:jc w:val="center"/>
              <w:rPr>
                <w:rFonts w:hint="eastAsia" w:eastAsia="宋体"/>
                <w:sz w:val="24"/>
                <w:lang w:val="en-US" w:eastAsia="zh-CN"/>
              </w:rPr>
            </w:pPr>
          </w:p>
        </w:tc>
        <w:tc>
          <w:tcPr>
            <w:tcW w:w="162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360" w:type="dxa"/>
            <w:gridSpan w:val="7"/>
            <w:vAlign w:val="center"/>
          </w:tcPr>
          <w:p>
            <w:pPr>
              <w:jc w:val="left"/>
              <w:rPr>
                <w:rFonts w:hint="eastAsia"/>
                <w:sz w:val="24"/>
                <w:lang w:eastAsia="zh-CN"/>
              </w:rPr>
            </w:pPr>
            <w:r>
              <w:rPr>
                <w:rFonts w:hint="eastAsia"/>
                <w:b/>
                <w:bCs/>
                <w:lang w:eastAsia="zh-CN"/>
              </w:rPr>
              <w:t>优惠后：</w:t>
            </w:r>
            <w:r>
              <w:rPr>
                <w:rFonts w:hint="eastAsia"/>
                <w:b/>
                <w:bCs/>
              </w:rPr>
              <w:t>合计人民币金额（大写</w:t>
            </w:r>
            <w:r>
              <w:rPr>
                <w:rFonts w:hint="eastAsia"/>
                <w:b/>
                <w:bCs/>
                <w:lang w:eastAsia="zh-CN"/>
              </w:rPr>
              <w:t>、含税</w:t>
            </w:r>
            <w:r>
              <w:rPr>
                <w:rFonts w:hint="eastAsia"/>
                <w:b/>
                <w:bCs/>
              </w:rPr>
              <w:t>）：</w:t>
            </w:r>
            <w:r>
              <w:rPr>
                <w:rFonts w:hint="eastAsia"/>
                <w:b/>
                <w:bCs/>
                <w:lang w:val="en-US" w:eastAsia="zh-CN"/>
              </w:rPr>
              <w:t xml:space="preserve">  </w:t>
            </w:r>
            <w:r>
              <w:rPr>
                <w:rFonts w:hint="eastAsia"/>
                <w:b/>
                <w:bCs/>
              </w:rPr>
              <w:t xml:space="preserve">   　        </w:t>
            </w:r>
            <w:r>
              <w:rPr>
                <w:rFonts w:hint="eastAsia"/>
                <w:b/>
                <w:bCs/>
                <w:lang w:val="en-US" w:eastAsia="zh-CN"/>
              </w:rPr>
              <w:t xml:space="preserve">                          </w:t>
            </w:r>
            <w:r>
              <w:rPr>
                <w:rFonts w:hint="eastAsia"/>
                <w:b/>
                <w:bCs/>
                <w:lang w:eastAsia="zh-CN"/>
              </w:rPr>
              <w:t>（</w:t>
            </w:r>
            <w:r>
              <w:rPr>
                <w:rFonts w:hint="eastAsia"/>
                <w:b/>
                <w:bCs/>
              </w:rPr>
              <w:t>￥</w:t>
            </w:r>
            <w:r>
              <w:rPr>
                <w:rFonts w:hint="eastAsia"/>
                <w:b/>
                <w:bCs/>
                <w:lang w:val="en-US" w:eastAsia="zh-CN"/>
              </w:rPr>
              <w:t xml:space="preserve">:  </w:t>
            </w:r>
            <w:r>
              <w:rPr>
                <w:rFonts w:hint="eastAsia"/>
              </w:rPr>
              <w:t xml:space="preserve"> </w:t>
            </w:r>
            <w:r>
              <w:rPr>
                <w:rFonts w:hint="eastAsia"/>
                <w:lang w:val="en-US" w:eastAsia="zh-CN"/>
              </w:rPr>
              <w:t xml:space="preserve">   </w:t>
            </w:r>
            <w:r>
              <w:rPr>
                <w:rFonts w:hint="eastAsia"/>
                <w:b/>
                <w:bCs/>
                <w:lang w:eastAsia="zh-CN"/>
              </w:rPr>
              <w:t>）</w:t>
            </w:r>
          </w:p>
        </w:tc>
      </w:tr>
    </w:tbl>
    <w:p>
      <w:pPr>
        <w:numPr>
          <w:ilvl w:val="0"/>
          <w:numId w:val="0"/>
        </w:numPr>
        <w:jc w:val="center"/>
        <w:rPr>
          <w:rFonts w:hint="eastAsia" w:ascii="宋体" w:hAnsi="宋体" w:cs="宋体"/>
          <w:kern w:val="0"/>
          <w:sz w:val="24"/>
          <w:szCs w:val="24"/>
          <w:lang w:val="en-US" w:eastAsia="zh-CN"/>
        </w:rPr>
      </w:pPr>
    </w:p>
    <w:p>
      <w:pPr>
        <w:numPr>
          <w:ilvl w:val="0"/>
          <w:numId w:val="3"/>
        </w:numPr>
        <w:rPr>
          <w:rFonts w:hint="eastAsia" w:ascii="宋体" w:hAnsi="宋体" w:cs="宋体"/>
          <w:kern w:val="0"/>
          <w:sz w:val="24"/>
          <w:szCs w:val="24"/>
          <w:lang w:val="en-US" w:eastAsia="zh-CN"/>
        </w:rPr>
      </w:pPr>
      <w:r>
        <w:rPr>
          <w:rFonts w:hint="eastAsia" w:ascii="宋体" w:hAnsi="宋体" w:cs="宋体"/>
          <w:b/>
          <w:bCs/>
          <w:kern w:val="0"/>
          <w:sz w:val="24"/>
          <w:szCs w:val="24"/>
          <w:lang w:eastAsia="zh-CN"/>
        </w:rPr>
        <w:t>交货期限：</w:t>
      </w:r>
      <w:r>
        <w:rPr>
          <w:rFonts w:hint="eastAsia" w:ascii="宋体" w:hAnsi="宋体" w:cs="宋体"/>
          <w:kern w:val="0"/>
          <w:sz w:val="24"/>
          <w:szCs w:val="24"/>
          <w:lang w:eastAsia="zh-CN"/>
        </w:rPr>
        <w:t>合同签订后，即可生效。必须在</w:t>
      </w:r>
      <w:r>
        <w:rPr>
          <w:rFonts w:hint="eastAsia" w:ascii="宋体" w:hAnsi="宋体" w:cs="宋体"/>
          <w:kern w:val="0"/>
          <w:sz w:val="24"/>
          <w:szCs w:val="24"/>
          <w:lang w:val="en-US" w:eastAsia="zh-CN"/>
        </w:rPr>
        <w:t>9月28日前完成所有设备安装及调试</w:t>
      </w:r>
      <w:r>
        <w:rPr>
          <w:rFonts w:hint="eastAsia" w:ascii="宋体" w:hAnsi="宋体" w:cs="宋体"/>
          <w:kern w:val="0"/>
          <w:sz w:val="24"/>
          <w:szCs w:val="24"/>
          <w:lang w:eastAsia="zh-CN"/>
        </w:rPr>
        <w:t>。</w:t>
      </w:r>
      <w:r>
        <w:rPr>
          <w:rFonts w:hint="eastAsia" w:ascii="宋体" w:hAnsi="宋体" w:cs="宋体"/>
          <w:kern w:val="0"/>
          <w:sz w:val="24"/>
          <w:szCs w:val="24"/>
          <w:lang w:val="en-US" w:eastAsia="zh-CN"/>
        </w:rPr>
        <w:t xml:space="preserve"> </w:t>
      </w:r>
    </w:p>
    <w:p>
      <w:pPr>
        <w:numPr>
          <w:ilvl w:val="0"/>
          <w:numId w:val="3"/>
        </w:numPr>
        <w:ind w:left="0" w:leftChars="0" w:firstLine="0" w:firstLineChars="0"/>
        <w:rPr>
          <w:rFonts w:hint="eastAsia" w:ascii="宋体" w:hAnsi="宋体" w:cs="宋体"/>
          <w:kern w:val="0"/>
          <w:sz w:val="24"/>
          <w:szCs w:val="24"/>
          <w:lang w:val="en-US" w:eastAsia="zh-CN"/>
        </w:rPr>
      </w:pPr>
      <w:r>
        <w:rPr>
          <w:rFonts w:hint="eastAsia" w:ascii="宋体" w:hAnsi="宋体" w:cs="宋体"/>
          <w:b/>
          <w:bCs/>
          <w:kern w:val="0"/>
          <w:sz w:val="24"/>
          <w:szCs w:val="24"/>
          <w:lang w:eastAsia="zh-CN"/>
        </w:rPr>
        <w:t>交货地点：</w:t>
      </w:r>
      <w:r>
        <w:rPr>
          <w:rFonts w:hint="eastAsia" w:ascii="宋体" w:hAnsi="宋体" w:cs="宋体"/>
          <w:kern w:val="0"/>
          <w:sz w:val="24"/>
          <w:szCs w:val="24"/>
          <w:lang w:eastAsia="zh-CN"/>
        </w:rPr>
        <w:t>采购人指定地点。</w:t>
      </w:r>
      <w:r>
        <w:rPr>
          <w:rFonts w:hint="eastAsia" w:ascii="宋体" w:hAnsi="宋体" w:cs="宋体"/>
          <w:kern w:val="0"/>
          <w:sz w:val="24"/>
          <w:szCs w:val="24"/>
          <w:lang w:val="en-US" w:eastAsia="zh-CN"/>
        </w:rPr>
        <w:t xml:space="preserve"> </w:t>
      </w:r>
    </w:p>
    <w:p>
      <w:pPr>
        <w:numPr>
          <w:ilvl w:val="0"/>
          <w:numId w:val="3"/>
        </w:numPr>
        <w:ind w:left="0" w:leftChars="0" w:firstLine="0" w:firstLineChars="0"/>
        <w:rPr>
          <w:rFonts w:hint="eastAsia" w:ascii="宋体" w:hAnsi="宋体" w:cs="宋体"/>
          <w:kern w:val="0"/>
          <w:sz w:val="24"/>
          <w:szCs w:val="24"/>
          <w:lang w:eastAsia="zh-CN"/>
        </w:rPr>
      </w:pPr>
      <w:r>
        <w:rPr>
          <w:rFonts w:hint="eastAsia" w:ascii="宋体" w:hAnsi="宋体" w:cs="宋体"/>
          <w:b/>
          <w:bCs/>
          <w:kern w:val="0"/>
          <w:sz w:val="24"/>
          <w:szCs w:val="24"/>
          <w:lang w:eastAsia="zh-CN"/>
        </w:rPr>
        <w:t>运输方式和费用：</w:t>
      </w:r>
      <w:r>
        <w:rPr>
          <w:rFonts w:hint="eastAsia" w:ascii="宋体" w:hAnsi="宋体" w:cs="宋体"/>
          <w:kern w:val="0"/>
          <w:sz w:val="24"/>
          <w:szCs w:val="24"/>
          <w:lang w:eastAsia="zh-CN"/>
        </w:rPr>
        <w:t>由供方负责。</w:t>
      </w:r>
    </w:p>
    <w:p>
      <w:pPr>
        <w:numPr>
          <w:ilvl w:val="0"/>
          <w:numId w:val="3"/>
        </w:numPr>
        <w:ind w:left="0" w:leftChars="0" w:firstLine="0" w:firstLineChars="0"/>
        <w:rPr>
          <w:rFonts w:hint="eastAsia" w:ascii="宋体" w:hAnsi="宋体" w:cs="宋体"/>
          <w:color w:val="FF0000"/>
          <w:kern w:val="0"/>
          <w:sz w:val="24"/>
          <w:szCs w:val="24"/>
          <w:lang w:eastAsia="zh-CN"/>
        </w:rPr>
      </w:pPr>
      <w:r>
        <w:rPr>
          <w:rFonts w:hint="eastAsia" w:ascii="宋体" w:hAnsi="宋体" w:cs="宋体"/>
          <w:b/>
          <w:bCs/>
          <w:color w:val="auto"/>
          <w:kern w:val="0"/>
          <w:sz w:val="24"/>
          <w:szCs w:val="24"/>
          <w:lang w:eastAsia="zh-CN"/>
        </w:rPr>
        <w:t>结算方式：</w:t>
      </w:r>
      <w:r>
        <w:rPr>
          <w:rFonts w:hint="eastAsia" w:ascii="宋体" w:hAnsi="宋体" w:cs="宋体"/>
          <w:color w:val="auto"/>
          <w:kern w:val="0"/>
          <w:sz w:val="24"/>
          <w:szCs w:val="24"/>
          <w:lang w:val="en-US" w:eastAsia="zh-CN"/>
        </w:rPr>
        <w:t>在安</w:t>
      </w:r>
      <w:r>
        <w:rPr>
          <w:rFonts w:hint="eastAsia" w:ascii="宋体" w:hAnsi="宋体" w:cs="宋体"/>
          <w:kern w:val="0"/>
          <w:sz w:val="24"/>
          <w:szCs w:val="24"/>
          <w:lang w:val="en-US" w:eastAsia="zh-CN"/>
        </w:rPr>
        <w:t>装完成，通过2019年度消防年检并取得消防年检报告后支付合同价款的95%，剩余5%质保期满后无息退还。</w:t>
      </w:r>
    </w:p>
    <w:p>
      <w:pPr>
        <w:rPr>
          <w:rFonts w:hint="eastAsia" w:ascii="宋体" w:hAnsi="宋体" w:eastAsia="宋体" w:cs="宋体"/>
          <w:sz w:val="24"/>
          <w:szCs w:val="24"/>
          <w:lang w:eastAsia="zh-CN"/>
        </w:rPr>
      </w:pPr>
      <w:r>
        <w:rPr>
          <w:rFonts w:hint="eastAsia" w:ascii="宋体" w:hAnsi="宋体" w:cs="宋体"/>
          <w:sz w:val="24"/>
          <w:szCs w:val="24"/>
          <w:lang w:eastAsia="zh-CN"/>
        </w:rPr>
        <w:t>六、</w:t>
      </w:r>
      <w:r>
        <w:rPr>
          <w:rFonts w:hint="eastAsia" w:ascii="宋体" w:hAnsi="宋体" w:eastAsia="宋体" w:cs="宋体"/>
          <w:b/>
          <w:bCs/>
          <w:sz w:val="24"/>
          <w:szCs w:val="24"/>
          <w:lang w:eastAsia="zh-CN"/>
        </w:rPr>
        <w:t>验收要求</w:t>
      </w:r>
      <w:r>
        <w:rPr>
          <w:rFonts w:hint="eastAsia" w:ascii="宋体" w:hAnsi="宋体" w:eastAsia="宋体" w:cs="宋体"/>
          <w:sz w:val="24"/>
          <w:szCs w:val="24"/>
          <w:lang w:eastAsia="zh-CN"/>
        </w:rPr>
        <w:t>：设备安装完成后</w:t>
      </w:r>
      <w:r>
        <w:rPr>
          <w:rFonts w:hint="eastAsia" w:ascii="宋体" w:hAnsi="宋体" w:cs="宋体"/>
          <w:sz w:val="24"/>
          <w:szCs w:val="24"/>
          <w:lang w:eastAsia="zh-CN"/>
        </w:rPr>
        <w:t>并通过</w:t>
      </w:r>
      <w:r>
        <w:rPr>
          <w:rFonts w:hint="eastAsia" w:ascii="宋体" w:hAnsi="宋体" w:cs="宋体"/>
          <w:sz w:val="24"/>
          <w:szCs w:val="24"/>
          <w:lang w:val="en-US" w:eastAsia="zh-CN"/>
        </w:rPr>
        <w:t>2019年度消防年检</w:t>
      </w:r>
      <w:r>
        <w:rPr>
          <w:rFonts w:hint="eastAsia" w:ascii="宋体" w:hAnsi="宋体" w:eastAsia="宋体" w:cs="宋体"/>
          <w:sz w:val="24"/>
          <w:szCs w:val="24"/>
          <w:lang w:eastAsia="zh-CN"/>
        </w:rPr>
        <w:t>，否则不予支付货款。</w:t>
      </w: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t>七、</w:t>
      </w:r>
      <w:r>
        <w:rPr>
          <w:rFonts w:hint="eastAsia" w:ascii="宋体" w:hAnsi="宋体" w:eastAsia="宋体" w:cs="宋体"/>
          <w:b/>
          <w:bCs/>
          <w:sz w:val="24"/>
          <w:szCs w:val="24"/>
          <w:lang w:eastAsia="zh-CN"/>
        </w:rPr>
        <w:t>质保期</w:t>
      </w:r>
      <w:r>
        <w:rPr>
          <w:rFonts w:hint="eastAsia" w:ascii="宋体" w:hAnsi="宋体" w:eastAsia="宋体" w:cs="宋体"/>
          <w:sz w:val="24"/>
          <w:szCs w:val="24"/>
          <w:lang w:eastAsia="zh-CN"/>
        </w:rPr>
        <w:t>：</w:t>
      </w:r>
      <w:r>
        <w:rPr>
          <w:rFonts w:hint="eastAsia" w:ascii="宋体" w:hAnsi="宋体" w:cs="宋体"/>
          <w:sz w:val="24"/>
          <w:szCs w:val="24"/>
          <w:lang w:eastAsia="zh-CN"/>
        </w:rPr>
        <w:t>新换设备质保期</w:t>
      </w:r>
      <w:r>
        <w:rPr>
          <w:rFonts w:hint="eastAsia" w:ascii="宋体" w:hAnsi="宋体" w:cs="宋体"/>
          <w:sz w:val="24"/>
          <w:szCs w:val="24"/>
          <w:lang w:val="en-US" w:eastAsia="zh-CN"/>
        </w:rPr>
        <w:t>为</w:t>
      </w:r>
      <w:r>
        <w:rPr>
          <w:rFonts w:hint="eastAsia" w:ascii="宋体" w:hAnsi="宋体" w:eastAsia="宋体" w:cs="宋体"/>
          <w:sz w:val="24"/>
          <w:szCs w:val="24"/>
          <w:lang w:val="en-US" w:eastAsia="zh-CN"/>
        </w:rPr>
        <w:t>1年</w:t>
      </w:r>
      <w:r>
        <w:rPr>
          <w:rFonts w:hint="eastAsia" w:ascii="宋体" w:hAnsi="宋体" w:cs="宋体"/>
          <w:sz w:val="24"/>
          <w:szCs w:val="24"/>
          <w:lang w:val="en-US" w:eastAsia="zh-CN"/>
        </w:rPr>
        <w:t>。</w:t>
      </w:r>
    </w:p>
    <w:p>
      <w:pPr>
        <w:rPr>
          <w:rFonts w:hint="eastAsia" w:ascii="宋体" w:hAnsi="宋体" w:eastAsia="宋体" w:cs="宋体"/>
          <w:sz w:val="24"/>
          <w:szCs w:val="24"/>
          <w:lang w:eastAsia="zh-CN"/>
        </w:rPr>
      </w:pPr>
      <w:r>
        <w:rPr>
          <w:rFonts w:hint="eastAsia" w:ascii="宋体" w:hAnsi="宋体" w:eastAsia="宋体" w:cs="宋体"/>
          <w:sz w:val="24"/>
          <w:szCs w:val="24"/>
          <w:lang w:eastAsia="zh-CN"/>
        </w:rPr>
        <w:t>八、以上合同一式</w:t>
      </w:r>
      <w:r>
        <w:rPr>
          <w:rFonts w:hint="eastAsia" w:ascii="宋体" w:hAnsi="宋体" w:eastAsia="宋体" w:cs="宋体"/>
          <w:sz w:val="24"/>
          <w:szCs w:val="24"/>
          <w:lang w:val="en-US" w:eastAsia="zh-CN"/>
        </w:rPr>
        <w:t>四</w:t>
      </w:r>
      <w:r>
        <w:rPr>
          <w:rFonts w:hint="eastAsia" w:ascii="宋体" w:hAnsi="宋体" w:eastAsia="宋体" w:cs="宋体"/>
          <w:sz w:val="24"/>
          <w:szCs w:val="24"/>
          <w:lang w:eastAsia="zh-CN"/>
        </w:rPr>
        <w:t>份，供需方各执</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份，传真签字或盖章后即可生效，传真件一样具有法律效力。</w:t>
      </w:r>
    </w:p>
    <w:p>
      <w:pPr>
        <w:rPr>
          <w:rFonts w:hint="eastAsia"/>
          <w:b/>
          <w:bCs/>
          <w:color w:val="000000"/>
          <w:sz w:val="18"/>
          <w:szCs w:val="18"/>
        </w:rPr>
      </w:pPr>
      <w:r>
        <w:rPr>
          <w:rFonts w:hint="eastAsia"/>
          <w:color w:val="000000"/>
          <w:sz w:val="24"/>
          <w:szCs w:val="24"/>
        </w:rPr>
        <w:t xml:space="preserve">供    方： </w:t>
      </w:r>
      <w:r>
        <w:rPr>
          <w:rFonts w:hint="eastAsia"/>
        </w:rPr>
        <w:t xml:space="preserve">      </w:t>
      </w:r>
      <w:r>
        <w:rPr>
          <w:rFonts w:hint="eastAsia"/>
          <w:b/>
          <w:bCs/>
          <w:color w:val="000000"/>
          <w:sz w:val="24"/>
          <w:szCs w:val="24"/>
        </w:rPr>
        <w:t xml:space="preserve">                       </w:t>
      </w:r>
      <w:r>
        <w:rPr>
          <w:rFonts w:hint="eastAsia"/>
          <w:b/>
          <w:bCs/>
          <w:color w:val="000000"/>
          <w:sz w:val="24"/>
          <w:szCs w:val="24"/>
          <w:lang w:val="en-US" w:eastAsia="zh-CN"/>
        </w:rPr>
        <w:t xml:space="preserve">       </w:t>
      </w:r>
      <w:r>
        <w:rPr>
          <w:rFonts w:hint="eastAsia"/>
          <w:color w:val="000000"/>
          <w:sz w:val="24"/>
          <w:szCs w:val="24"/>
        </w:rPr>
        <w:t>需    方：</w:t>
      </w:r>
    </w:p>
    <w:p>
      <w:pPr>
        <w:spacing w:line="440" w:lineRule="exact"/>
        <w:rPr>
          <w:rFonts w:hint="eastAsia"/>
          <w:color w:val="000000"/>
          <w:sz w:val="24"/>
          <w:szCs w:val="24"/>
        </w:rPr>
      </w:pPr>
      <w:r>
        <w:rPr>
          <w:rFonts w:hint="eastAsia"/>
          <w:color w:val="000000"/>
          <w:sz w:val="24"/>
          <w:szCs w:val="24"/>
        </w:rPr>
        <w:t>单位名称：</w:t>
      </w:r>
      <w:r>
        <w:rPr>
          <w:rFonts w:hint="eastAsia"/>
          <w:color w:val="000000"/>
          <w:sz w:val="24"/>
          <w:szCs w:val="24"/>
          <w:lang w:val="en-US" w:eastAsia="zh-CN"/>
        </w:rPr>
        <w:t xml:space="preserve"> </w: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单位名称：</w:t>
      </w:r>
    </w:p>
    <w:p>
      <w:pPr>
        <w:spacing w:line="440" w:lineRule="exact"/>
        <w:rPr>
          <w:rFonts w:hint="eastAsia"/>
          <w:color w:val="000000"/>
          <w:sz w:val="24"/>
          <w:szCs w:val="24"/>
        </w:rPr>
      </w:pPr>
      <w:r>
        <w:rPr>
          <w:rFonts w:hint="eastAsia"/>
          <w:color w:val="000000"/>
          <w:sz w:val="24"/>
          <w:szCs w:val="24"/>
        </w:rPr>
        <w:t>单位地址：</w:t>
      </w:r>
      <w:r>
        <w:rPr>
          <w:rFonts w:hint="eastAsia"/>
          <w:color w:val="000000"/>
          <w:sz w:val="24"/>
          <w:szCs w:val="24"/>
          <w:lang w:val="en-US" w:eastAsia="zh-CN"/>
        </w:rPr>
        <w:t xml:space="preserve"> </w: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单位地址：</w:t>
      </w:r>
    </w:p>
    <w:p>
      <w:pPr>
        <w:spacing w:line="440" w:lineRule="exact"/>
        <w:rPr>
          <w:rFonts w:hint="eastAsia"/>
          <w:color w:val="000000"/>
          <w:sz w:val="24"/>
          <w:szCs w:val="24"/>
        </w:rPr>
      </w:pPr>
      <w:r>
        <w:rPr>
          <w:rFonts w:hint="eastAsia"/>
          <w:color w:val="000000"/>
          <w:sz w:val="24"/>
          <w:szCs w:val="24"/>
        </w:rPr>
        <w:t>单位电话：</w:t>
      </w:r>
      <w:r>
        <w:rPr>
          <w:rFonts w:hint="eastAsia"/>
          <w:color w:val="000000"/>
          <w:sz w:val="24"/>
          <w:szCs w:val="24"/>
          <w:lang w:val="en-US" w:eastAsia="zh-CN"/>
        </w:rPr>
        <w:t xml:space="preserve"> </w:t>
      </w:r>
      <w:r>
        <w:rPr>
          <w:rFonts w:hint="eastAsia"/>
          <w:color w:val="000000"/>
          <w:sz w:val="24"/>
          <w:szCs w:val="24"/>
        </w:rPr>
        <w:t xml:space="preserve">     </w:t>
      </w:r>
      <w:r>
        <w:rPr>
          <w:rFonts w:hint="eastAsia"/>
          <w:color w:val="000000"/>
          <w:sz w:val="24"/>
          <w:szCs w:val="24"/>
          <w:lang w:val="en-US" w:eastAsia="zh-CN"/>
        </w:rPr>
        <w:t xml:space="preserve">                             </w:t>
      </w:r>
      <w:r>
        <w:rPr>
          <w:rFonts w:hint="eastAsia"/>
          <w:color w:val="000000"/>
          <w:sz w:val="24"/>
          <w:szCs w:val="24"/>
        </w:rPr>
        <w:t xml:space="preserve">单位电话：                              </w:t>
      </w:r>
    </w:p>
    <w:p>
      <w:pPr>
        <w:spacing w:line="440" w:lineRule="exact"/>
        <w:rPr>
          <w:rFonts w:hint="eastAsia"/>
          <w:color w:val="000000"/>
          <w:sz w:val="24"/>
          <w:szCs w:val="24"/>
        </w:rPr>
      </w:pPr>
      <w:r>
        <w:rPr>
          <w:rFonts w:hint="eastAsia"/>
          <w:color w:val="000000"/>
          <w:sz w:val="24"/>
          <w:szCs w:val="24"/>
        </w:rPr>
        <w:t xml:space="preserve">委托代理人：                            </w:t>
      </w:r>
      <w:r>
        <w:rPr>
          <w:rFonts w:hint="eastAsia"/>
          <w:color w:val="000000"/>
          <w:sz w:val="24"/>
          <w:szCs w:val="24"/>
          <w:lang w:val="en-US" w:eastAsia="zh-CN"/>
        </w:rPr>
        <w:t xml:space="preserve">     </w:t>
      </w:r>
      <w:r>
        <w:rPr>
          <w:rFonts w:hint="eastAsia"/>
          <w:color w:val="000000"/>
          <w:sz w:val="24"/>
          <w:szCs w:val="24"/>
        </w:rPr>
        <w:t>委托代理人：</w:t>
      </w:r>
    </w:p>
    <w:p>
      <w:pPr>
        <w:spacing w:line="440" w:lineRule="exact"/>
        <w:rPr>
          <w:rFonts w:ascii="仿宋" w:hAnsi="仿宋" w:eastAsia="仿宋" w:cs="仿宋"/>
          <w:sz w:val="30"/>
          <w:szCs w:val="30"/>
        </w:rPr>
      </w:pPr>
      <w:r>
        <w:rPr>
          <w:rFonts w:hint="eastAsia"/>
          <w:color w:val="000000"/>
          <w:sz w:val="24"/>
          <w:szCs w:val="24"/>
        </w:rPr>
        <w:t xml:space="preserve">盖章                                    </w:t>
      </w:r>
      <w:r>
        <w:rPr>
          <w:rFonts w:hint="eastAsia"/>
          <w:color w:val="000000"/>
          <w:sz w:val="24"/>
          <w:szCs w:val="24"/>
          <w:lang w:val="en-US" w:eastAsia="zh-CN"/>
        </w:rPr>
        <w:t xml:space="preserve">     </w:t>
      </w:r>
      <w:r>
        <w:rPr>
          <w:rFonts w:hint="eastAsia"/>
          <w:color w:val="000000"/>
          <w:sz w:val="24"/>
          <w:szCs w:val="24"/>
        </w:rPr>
        <w:t>盖章</w:t>
      </w:r>
      <w:bookmarkEnd w:id="2"/>
    </w:p>
    <w:p>
      <w:pPr>
        <w:spacing w:line="500" w:lineRule="exact"/>
        <w:rPr>
          <w:rFonts w:ascii="仿宋" w:hAnsi="仿宋" w:eastAsia="仿宋" w:cs="仿宋"/>
          <w:sz w:val="30"/>
          <w:szCs w:val="30"/>
        </w:rPr>
        <w:sectPr>
          <w:pgSz w:w="11906" w:h="16838"/>
          <w:pgMar w:top="1672" w:right="1352" w:bottom="1327" w:left="1514" w:header="851" w:footer="992" w:gutter="0"/>
          <w:cols w:space="720" w:num="1"/>
          <w:docGrid w:type="lines" w:linePitch="312" w:charSpace="0"/>
        </w:sect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Style w:val="16"/>
          <w:rFonts w:hint="eastAsia" w:cs="Times New Roman"/>
          <w:lang w:val="en-US" w:eastAsia="zh-CN" w:bidi="ar-SA"/>
        </w:rPr>
      </w:pPr>
      <w:r>
        <w:rPr>
          <w:rFonts w:hint="eastAsia" w:ascii="仿宋" w:hAnsi="仿宋" w:eastAsia="仿宋" w:cs="仿宋"/>
          <w:sz w:val="32"/>
          <w:szCs w:val="32"/>
          <w:lang w:val="en-US" w:eastAsia="zh-CN"/>
        </w:rPr>
        <w:t>附件1：</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jc w:val="center"/>
        <w:rPr>
          <w:rStyle w:val="16"/>
          <w:rFonts w:hint="eastAsia" w:cs="Times New Roman"/>
          <w:lang w:val="en-US" w:eastAsia="zh-CN" w:bidi="ar-SA"/>
        </w:rPr>
      </w:pPr>
      <w:r>
        <w:rPr>
          <w:rStyle w:val="16"/>
          <w:rFonts w:hint="eastAsia" w:cs="Times New Roman"/>
          <w:lang w:val="en-US" w:eastAsia="zh-CN" w:bidi="ar-SA"/>
        </w:rPr>
        <w:t>采购报价单（样式）</w:t>
      </w:r>
    </w:p>
    <w:tbl>
      <w:tblPr>
        <w:tblStyle w:val="15"/>
        <w:tblW w:w="9141" w:type="dxa"/>
        <w:tblInd w:w="0" w:type="dxa"/>
        <w:shd w:val="clear" w:color="auto" w:fill="auto"/>
        <w:tblLayout w:type="fixed"/>
        <w:tblCellMar>
          <w:top w:w="0" w:type="dxa"/>
          <w:left w:w="0" w:type="dxa"/>
          <w:bottom w:w="0" w:type="dxa"/>
          <w:right w:w="0" w:type="dxa"/>
        </w:tblCellMar>
      </w:tblPr>
      <w:tblGrid>
        <w:gridCol w:w="3573"/>
        <w:gridCol w:w="1201"/>
        <w:gridCol w:w="1029"/>
        <w:gridCol w:w="1885"/>
        <w:gridCol w:w="1453"/>
      </w:tblGrid>
      <w:tr>
        <w:tblPrEx>
          <w:shd w:val="clear" w:color="auto" w:fill="auto"/>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产品名称</w:t>
            </w:r>
          </w:p>
        </w:tc>
        <w:tc>
          <w:tcPr>
            <w:tcW w:w="1201"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单位</w:t>
            </w:r>
          </w:p>
        </w:tc>
        <w:tc>
          <w:tcPr>
            <w:tcW w:w="1029"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数量</w:t>
            </w:r>
          </w:p>
        </w:tc>
        <w:tc>
          <w:tcPr>
            <w:tcW w:w="188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8"/>
                <w:szCs w:val="28"/>
                <w:u w:val="none"/>
                <w:lang w:val="en-US" w:eastAsia="zh-CN" w:bidi="ar"/>
              </w:rPr>
            </w:pPr>
            <w:r>
              <w:rPr>
                <w:rFonts w:hint="eastAsia" w:ascii="宋体" w:hAnsi="宋体" w:cs="宋体"/>
                <w:b/>
                <w:i w:val="0"/>
                <w:color w:val="auto"/>
                <w:kern w:val="0"/>
                <w:sz w:val="28"/>
                <w:szCs w:val="28"/>
                <w:u w:val="none"/>
                <w:lang w:val="en-US" w:eastAsia="zh-CN" w:bidi="ar"/>
              </w:rPr>
              <w:t>单价</w:t>
            </w:r>
          </w:p>
        </w:tc>
        <w:tc>
          <w:tcPr>
            <w:tcW w:w="145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b/>
                <w:i w:val="0"/>
                <w:color w:val="auto"/>
                <w:kern w:val="0"/>
                <w:sz w:val="28"/>
                <w:szCs w:val="28"/>
                <w:u w:val="none"/>
                <w:lang w:val="en-US" w:eastAsia="zh-CN" w:bidi="ar"/>
              </w:rPr>
            </w:pPr>
            <w:r>
              <w:rPr>
                <w:rFonts w:hint="eastAsia" w:ascii="宋体" w:hAnsi="宋体" w:cs="宋体"/>
                <w:b/>
                <w:i w:val="0"/>
                <w:color w:val="auto"/>
                <w:kern w:val="0"/>
                <w:sz w:val="28"/>
                <w:szCs w:val="28"/>
                <w:u w:val="none"/>
                <w:lang w:val="en-US" w:eastAsia="zh-CN" w:bidi="ar"/>
              </w:rPr>
              <w:t>合价</w:t>
            </w: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火灾报警控制系统软件</w:t>
            </w:r>
          </w:p>
        </w:tc>
        <w:tc>
          <w:tcPr>
            <w:tcW w:w="12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套</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火灾报警控制器(联动型)</w:t>
            </w:r>
          </w:p>
        </w:tc>
        <w:tc>
          <w:tcPr>
            <w:tcW w:w="12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总线制操作盘</w:t>
            </w:r>
          </w:p>
        </w:tc>
        <w:tc>
          <w:tcPr>
            <w:tcW w:w="12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控制面板</w:t>
            </w:r>
          </w:p>
        </w:tc>
        <w:tc>
          <w:tcPr>
            <w:tcW w:w="12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智能电源盘</w:t>
            </w:r>
          </w:p>
        </w:tc>
        <w:tc>
          <w:tcPr>
            <w:tcW w:w="12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8"/>
                <w:szCs w:val="28"/>
                <w:u w:val="none"/>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火灾显示盘</w:t>
            </w:r>
          </w:p>
        </w:tc>
        <w:tc>
          <w:tcPr>
            <w:tcW w:w="12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台</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2</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消防控制室图形显示装置</w:t>
            </w:r>
          </w:p>
        </w:tc>
        <w:tc>
          <w:tcPr>
            <w:tcW w:w="12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套</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消防应急广播</w:t>
            </w:r>
          </w:p>
        </w:tc>
        <w:tc>
          <w:tcPr>
            <w:tcW w:w="12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台</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广播功率放大器</w:t>
            </w:r>
          </w:p>
        </w:tc>
        <w:tc>
          <w:tcPr>
            <w:tcW w:w="12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台</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消防电话</w:t>
            </w:r>
          </w:p>
        </w:tc>
        <w:tc>
          <w:tcPr>
            <w:tcW w:w="120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只</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1</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消防电话分机</w:t>
            </w:r>
          </w:p>
        </w:tc>
        <w:tc>
          <w:tcPr>
            <w:tcW w:w="1201"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只</w:t>
            </w:r>
          </w:p>
        </w:tc>
        <w:tc>
          <w:tcPr>
            <w:tcW w:w="102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w:t>
            </w:r>
          </w:p>
        </w:tc>
        <w:tc>
          <w:tcPr>
            <w:tcW w:w="1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安全出口</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只</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6</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应急灯</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只</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30</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疏散指示</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只</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BV1*1.5</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米</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500</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PVC管</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米</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100</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人工费</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批</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Layout w:type="fixed"/>
          <w:tblCellMar>
            <w:top w:w="0" w:type="dxa"/>
            <w:left w:w="0" w:type="dxa"/>
            <w:bottom w:w="0" w:type="dxa"/>
            <w:right w:w="0" w:type="dxa"/>
          </w:tblCellMar>
        </w:tblPrEx>
        <w:trPr>
          <w:trHeight w:val="567" w:hRule="exact"/>
        </w:trPr>
        <w:tc>
          <w:tcPr>
            <w:tcW w:w="357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水带水枪接扣</w:t>
            </w:r>
          </w:p>
        </w:tc>
        <w:tc>
          <w:tcPr>
            <w:tcW w:w="12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套</w:t>
            </w:r>
          </w:p>
        </w:tc>
        <w:tc>
          <w:tcPr>
            <w:tcW w:w="10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cs="宋体"/>
                <w:i w:val="0"/>
                <w:color w:val="000000"/>
                <w:kern w:val="0"/>
                <w:sz w:val="28"/>
                <w:szCs w:val="28"/>
                <w:u w:val="none"/>
                <w:lang w:val="en-US" w:eastAsia="zh-CN" w:bidi="ar"/>
              </w:rPr>
              <w:t>10</w:t>
            </w:r>
          </w:p>
        </w:tc>
        <w:tc>
          <w:tcPr>
            <w:tcW w:w="1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c>
          <w:tcPr>
            <w:tcW w:w="14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8"/>
                <w:szCs w:val="28"/>
                <w:u w:val="none"/>
                <w:lang w:val="en-US" w:eastAsia="zh-CN" w:bidi="ar"/>
              </w:rPr>
            </w:pPr>
          </w:p>
        </w:tc>
      </w:tr>
      <w:tr>
        <w:tblPrEx>
          <w:tblLayout w:type="fixed"/>
          <w:tblCellMar>
            <w:top w:w="0" w:type="dxa"/>
            <w:left w:w="0" w:type="dxa"/>
            <w:bottom w:w="0" w:type="dxa"/>
            <w:right w:w="0" w:type="dxa"/>
          </w:tblCellMar>
        </w:tblPrEx>
        <w:trPr>
          <w:trHeight w:val="1144" w:hRule="exact"/>
        </w:trPr>
        <w:tc>
          <w:tcPr>
            <w:tcW w:w="580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合计</w:t>
            </w:r>
          </w:p>
        </w:tc>
        <w:tc>
          <w:tcPr>
            <w:tcW w:w="333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sz w:val="28"/>
                <w:szCs w:val="28"/>
                <w:lang w:val="en-US" w:eastAsia="zh-CN"/>
              </w:rPr>
            </w:pPr>
            <w:r>
              <w:rPr>
                <w:rFonts w:hint="eastAsia"/>
                <w:sz w:val="28"/>
                <w:szCs w:val="28"/>
                <w:lang w:val="en-US" w:eastAsia="zh-CN"/>
              </w:rPr>
              <w:t>大写：</w:t>
            </w:r>
            <w:r>
              <w:rPr>
                <w:rFonts w:hint="eastAsia"/>
                <w:sz w:val="28"/>
                <w:szCs w:val="28"/>
                <w:u w:val="single"/>
                <w:lang w:val="en-US" w:eastAsia="zh-CN"/>
              </w:rPr>
              <w:t xml:space="preserve">           元整   </w:t>
            </w:r>
            <w:r>
              <w:rPr>
                <w:rFonts w:hint="eastAsia"/>
                <w:sz w:val="28"/>
                <w:szCs w:val="28"/>
                <w:lang w:val="en-US" w:eastAsia="zh-CN"/>
              </w:rPr>
              <w:t xml:space="preserve">    </w:t>
            </w:r>
          </w:p>
          <w:p>
            <w:pPr>
              <w:keepNext w:val="0"/>
              <w:keepLines w:val="0"/>
              <w:widowControl/>
              <w:suppressLineNumbers w:val="0"/>
              <w:jc w:val="both"/>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小写：</w:t>
            </w:r>
            <w:r>
              <w:rPr>
                <w:rFonts w:hint="eastAsia" w:ascii="宋体" w:hAnsi="宋体" w:cs="宋体"/>
                <w:i w:val="0"/>
                <w:color w:val="000000"/>
                <w:kern w:val="0"/>
                <w:sz w:val="28"/>
                <w:szCs w:val="28"/>
                <w:u w:val="single"/>
                <w:lang w:val="en-US" w:eastAsia="zh-CN" w:bidi="ar"/>
              </w:rPr>
              <w:t xml:space="preserve">             元  </w:t>
            </w:r>
          </w:p>
        </w:tc>
      </w:tr>
    </w:tbl>
    <w:p>
      <w:pPr>
        <w:rPr>
          <w:rStyle w:val="16"/>
          <w:rFonts w:hint="eastAsia" w:ascii="Calibri" w:hAnsi="Calibri" w:eastAsia="宋体"/>
          <w:b/>
          <w:bCs/>
          <w:lang w:eastAsia="zh-CN"/>
        </w:rPr>
        <w:sectPr>
          <w:pgSz w:w="11906" w:h="16838"/>
          <w:pgMar w:top="1672" w:right="1352" w:bottom="1327" w:left="1514" w:header="851" w:footer="992" w:gutter="0"/>
          <w:cols w:space="720" w:num="1"/>
          <w:docGrid w:type="lines" w:linePitch="312" w:charSpace="0"/>
        </w:sectPr>
      </w:pPr>
      <w:bookmarkStart w:id="3" w:name="_Toc6250"/>
      <w:r>
        <w:rPr>
          <w:rFonts w:hint="eastAsia" w:ascii="仿宋" w:hAnsi="仿宋" w:eastAsia="仿宋" w:cs="仿宋"/>
          <w:b/>
          <w:bCs/>
          <w:kern w:val="2"/>
          <w:sz w:val="24"/>
          <w:szCs w:val="24"/>
          <w:lang w:val="en-US" w:eastAsia="zh-CN" w:bidi="ar-SA"/>
        </w:rPr>
        <w:t>注：以上投标报价</w:t>
      </w:r>
      <w:r>
        <w:rPr>
          <w:rFonts w:hint="eastAsia" w:ascii="仿宋_GB2312" w:hAnsi="仿宋_GB2312" w:eastAsia="仿宋_GB2312" w:cs="仿宋_GB2312"/>
          <w:b/>
          <w:bCs/>
          <w:color w:val="auto"/>
          <w:sz w:val="24"/>
          <w:szCs w:val="24"/>
        </w:rPr>
        <w:t>包括项目实施所需的货款、服务费、运输费、税费及其他一切费用</w:t>
      </w:r>
      <w:r>
        <w:rPr>
          <w:rFonts w:hint="eastAsia" w:ascii="仿宋_GB2312" w:hAnsi="仿宋_GB2312" w:eastAsia="仿宋_GB2312" w:cs="仿宋_GB2312"/>
          <w:b/>
          <w:bCs/>
          <w:color w:val="auto"/>
          <w:sz w:val="28"/>
          <w:szCs w:val="28"/>
        </w:rPr>
        <w:t>。</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00" w:lineRule="exact"/>
        <w:ind w:right="23"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pStyle w:val="4"/>
        <w:jc w:val="center"/>
        <w:rPr>
          <w:sz w:val="32"/>
          <w:szCs w:val="32"/>
        </w:rPr>
      </w:pPr>
      <w:r>
        <w:rPr>
          <w:rFonts w:hint="eastAsia"/>
          <w:sz w:val="32"/>
          <w:szCs w:val="32"/>
        </w:rPr>
        <w:t>法定代表人授权书</w:t>
      </w:r>
    </w:p>
    <w:p>
      <w:pPr>
        <w:spacing w:line="500" w:lineRule="exact"/>
        <w:rPr>
          <w:rFonts w:ascii="仿宋" w:hAnsi="仿宋" w:eastAsia="仿宋" w:cs="仿宋"/>
          <w:sz w:val="30"/>
          <w:szCs w:val="30"/>
        </w:rPr>
      </w:pPr>
      <w:r>
        <w:rPr>
          <w:rFonts w:hint="eastAsia" w:ascii="仿宋" w:hAnsi="仿宋" w:eastAsia="仿宋" w:cs="仿宋"/>
          <w:sz w:val="30"/>
          <w:szCs w:val="30"/>
          <w:lang w:eastAsia="zh-CN"/>
        </w:rPr>
        <w:t>衢州控股集团有限公司、</w:t>
      </w:r>
      <w:r>
        <w:rPr>
          <w:rFonts w:hint="eastAsia" w:ascii="仿宋" w:hAnsi="仿宋" w:eastAsia="仿宋" w:cs="仿宋"/>
          <w:sz w:val="30"/>
          <w:szCs w:val="30"/>
        </w:rPr>
        <w:t>衢州市产权交易中心有限公司：</w:t>
      </w:r>
    </w:p>
    <w:p>
      <w:pPr>
        <w:spacing w:line="500" w:lineRule="exact"/>
        <w:rPr>
          <w:rFonts w:ascii="仿宋" w:hAnsi="仿宋" w:eastAsia="仿宋" w:cs="仿宋"/>
          <w:sz w:val="30"/>
          <w:szCs w:val="30"/>
        </w:rPr>
      </w:pPr>
    </w:p>
    <w:p>
      <w:pPr>
        <w:spacing w:line="500" w:lineRule="exact"/>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（单位全称）法定代表人</w:t>
      </w:r>
      <w:r>
        <w:rPr>
          <w:rFonts w:hint="eastAsia" w:ascii="仿宋" w:hAnsi="仿宋" w:eastAsia="仿宋" w:cs="仿宋"/>
          <w:sz w:val="30"/>
          <w:szCs w:val="30"/>
          <w:u w:val="single"/>
        </w:rPr>
        <w:t xml:space="preserve">        </w:t>
      </w:r>
      <w:r>
        <w:rPr>
          <w:rFonts w:hint="eastAsia" w:ascii="仿宋" w:hAnsi="仿宋" w:eastAsia="仿宋" w:cs="仿宋"/>
          <w:sz w:val="30"/>
          <w:szCs w:val="30"/>
        </w:rPr>
        <w:t>（姓名） 授权</w:t>
      </w:r>
      <w:r>
        <w:rPr>
          <w:rFonts w:hint="eastAsia" w:ascii="仿宋" w:hAnsi="仿宋" w:eastAsia="仿宋" w:cs="仿宋"/>
          <w:sz w:val="30"/>
          <w:szCs w:val="30"/>
          <w:u w:val="single"/>
        </w:rPr>
        <w:t xml:space="preserve">                     </w:t>
      </w:r>
      <w:r>
        <w:rPr>
          <w:rFonts w:hint="eastAsia" w:ascii="仿宋" w:hAnsi="仿宋" w:eastAsia="仿宋" w:cs="仿宋"/>
          <w:sz w:val="30"/>
          <w:szCs w:val="30"/>
        </w:rPr>
        <w:t>（姓名）为全权代表，参加贵中心组织的</w:t>
      </w:r>
      <w:r>
        <w:rPr>
          <w:rFonts w:hint="eastAsia" w:ascii="仿宋" w:hAnsi="仿宋" w:eastAsia="仿宋" w:cs="仿宋"/>
          <w:sz w:val="30"/>
          <w:szCs w:val="30"/>
          <w:u w:val="single"/>
          <w:lang w:eastAsia="zh-CN"/>
        </w:rPr>
        <w:t>衢州市会展中心</w:t>
      </w:r>
      <w:r>
        <w:rPr>
          <w:rFonts w:hint="eastAsia" w:ascii="仿宋" w:hAnsi="仿宋" w:eastAsia="仿宋" w:cs="仿宋"/>
          <w:sz w:val="30"/>
          <w:szCs w:val="30"/>
          <w:u w:val="single"/>
          <w:lang w:val="en-US" w:eastAsia="zh-CN"/>
        </w:rPr>
        <w:t>消防消防联动报警装置更换询价采购</w:t>
      </w:r>
      <w:r>
        <w:rPr>
          <w:rFonts w:hint="eastAsia" w:ascii="仿宋" w:hAnsi="仿宋" w:eastAsia="仿宋" w:cs="仿宋"/>
          <w:sz w:val="30"/>
          <w:szCs w:val="30"/>
          <w:u w:val="single"/>
        </w:rPr>
        <w:t>活动</w:t>
      </w:r>
      <w:r>
        <w:rPr>
          <w:rFonts w:hint="eastAsia" w:ascii="仿宋" w:hAnsi="仿宋" w:eastAsia="仿宋" w:cs="仿宋"/>
          <w:sz w:val="30"/>
          <w:szCs w:val="30"/>
        </w:rPr>
        <w:t>，全权处理此次活动中的一切事宜。同时宣布承诺如下：</w:t>
      </w:r>
    </w:p>
    <w:p>
      <w:pPr>
        <w:numPr>
          <w:ilvl w:val="0"/>
          <w:numId w:val="4"/>
        </w:numPr>
        <w:spacing w:line="500" w:lineRule="exact"/>
        <w:rPr>
          <w:rFonts w:ascii="仿宋" w:hAnsi="仿宋" w:eastAsia="仿宋" w:cs="仿宋"/>
          <w:sz w:val="30"/>
          <w:szCs w:val="30"/>
        </w:rPr>
      </w:pPr>
      <w:r>
        <w:rPr>
          <w:rFonts w:hint="eastAsia" w:ascii="仿宋" w:hAnsi="仿宋" w:eastAsia="仿宋" w:cs="仿宋"/>
          <w:sz w:val="30"/>
          <w:szCs w:val="30"/>
        </w:rPr>
        <w:t>我公司已详细阅读全部</w:t>
      </w:r>
      <w:r>
        <w:rPr>
          <w:rFonts w:hint="eastAsia" w:ascii="仿宋" w:hAnsi="仿宋" w:eastAsia="仿宋" w:cs="仿宋"/>
          <w:sz w:val="30"/>
          <w:szCs w:val="30"/>
          <w:lang w:val="en-US" w:eastAsia="zh-CN"/>
        </w:rPr>
        <w:t>询价采购</w:t>
      </w:r>
      <w:r>
        <w:rPr>
          <w:rFonts w:hint="eastAsia" w:ascii="仿宋" w:hAnsi="仿宋" w:eastAsia="仿宋" w:cs="仿宋"/>
          <w:sz w:val="30"/>
          <w:szCs w:val="30"/>
        </w:rPr>
        <w:t>的相关资料，并理解其实质性内容，同意承担文件规定的全部义务和相关责任。</w:t>
      </w:r>
    </w:p>
    <w:p>
      <w:pPr>
        <w:numPr>
          <w:ilvl w:val="0"/>
          <w:numId w:val="4"/>
        </w:numPr>
        <w:spacing w:line="500" w:lineRule="exact"/>
        <w:rPr>
          <w:rFonts w:ascii="仿宋" w:hAnsi="仿宋" w:eastAsia="仿宋" w:cs="仿宋"/>
          <w:sz w:val="30"/>
          <w:szCs w:val="30"/>
        </w:rPr>
      </w:pPr>
      <w:r>
        <w:rPr>
          <w:rFonts w:hint="eastAsia" w:ascii="仿宋" w:hAnsi="仿宋" w:eastAsia="仿宋" w:cs="仿宋"/>
          <w:sz w:val="30"/>
          <w:szCs w:val="30"/>
        </w:rPr>
        <w:t>我公司同意提供贵中心可能要求的与其公开</w:t>
      </w:r>
      <w:r>
        <w:rPr>
          <w:rFonts w:hint="eastAsia" w:ascii="仿宋" w:hAnsi="仿宋" w:eastAsia="仿宋" w:cs="仿宋"/>
          <w:sz w:val="30"/>
          <w:szCs w:val="30"/>
          <w:lang w:val="en-US" w:eastAsia="zh-CN"/>
        </w:rPr>
        <w:t>询价采购</w:t>
      </w:r>
      <w:r>
        <w:rPr>
          <w:rFonts w:hint="eastAsia" w:ascii="仿宋" w:hAnsi="仿宋" w:eastAsia="仿宋" w:cs="仿宋"/>
          <w:sz w:val="30"/>
          <w:szCs w:val="30"/>
        </w:rPr>
        <w:t>有关的一切数据或资料。</w:t>
      </w:r>
    </w:p>
    <w:p>
      <w:pPr>
        <w:numPr>
          <w:ilvl w:val="0"/>
          <w:numId w:val="4"/>
        </w:numPr>
        <w:spacing w:line="500" w:lineRule="exact"/>
        <w:ind w:right="-334" w:rightChars="-159"/>
        <w:rPr>
          <w:rFonts w:ascii="仿宋" w:hAnsi="仿宋" w:eastAsia="仿宋" w:cs="仿宋"/>
          <w:sz w:val="30"/>
          <w:szCs w:val="30"/>
        </w:rPr>
      </w:pPr>
      <w:r>
        <w:rPr>
          <w:rFonts w:hint="eastAsia" w:ascii="仿宋" w:hAnsi="仿宋" w:eastAsia="仿宋" w:cs="仿宋"/>
          <w:sz w:val="30"/>
          <w:szCs w:val="30"/>
        </w:rPr>
        <w:t>我公司所提交的一切资料均为合法且真实有效。</w:t>
      </w:r>
    </w:p>
    <w:p>
      <w:pPr>
        <w:spacing w:line="500" w:lineRule="exact"/>
        <w:rPr>
          <w:rFonts w:ascii="仿宋" w:hAnsi="仿宋" w:eastAsia="仿宋" w:cs="仿宋"/>
          <w:sz w:val="30"/>
          <w:szCs w:val="30"/>
        </w:rPr>
      </w:pPr>
    </w:p>
    <w:p>
      <w:pPr>
        <w:spacing w:line="500" w:lineRule="exact"/>
        <w:rPr>
          <w:rFonts w:ascii="仿宋" w:hAnsi="仿宋" w:eastAsia="仿宋" w:cs="仿宋"/>
          <w:sz w:val="30"/>
          <w:szCs w:val="30"/>
        </w:rPr>
      </w:pPr>
      <w:r>
        <w:rPr>
          <w:rFonts w:hint="eastAsia" w:ascii="仿宋" w:hAnsi="仿宋" w:eastAsia="仿宋" w:cs="仿宋"/>
          <w:sz w:val="30"/>
          <w:szCs w:val="30"/>
        </w:rPr>
        <w:t>法定代表人签字：</w:t>
      </w:r>
    </w:p>
    <w:p>
      <w:pPr>
        <w:spacing w:line="500" w:lineRule="exact"/>
        <w:rPr>
          <w:rFonts w:ascii="仿宋" w:hAnsi="仿宋" w:eastAsia="仿宋" w:cs="仿宋"/>
          <w:sz w:val="30"/>
          <w:szCs w:val="30"/>
        </w:rPr>
      </w:pPr>
      <w:r>
        <w:rPr>
          <w:rFonts w:hint="eastAsia" w:ascii="仿宋" w:hAnsi="仿宋" w:eastAsia="仿宋" w:cs="仿宋"/>
          <w:sz w:val="30"/>
          <w:szCs w:val="30"/>
          <w:lang w:val="en-US" w:eastAsia="zh-CN"/>
        </w:rPr>
        <w:t>投标人</w:t>
      </w:r>
      <w:r>
        <w:rPr>
          <w:rFonts w:hint="eastAsia" w:ascii="仿宋" w:hAnsi="仿宋" w:eastAsia="仿宋" w:cs="仿宋"/>
          <w:sz w:val="30"/>
          <w:szCs w:val="30"/>
        </w:rPr>
        <w:t>全称（公章）：                日期：</w:t>
      </w:r>
    </w:p>
    <w:p>
      <w:pPr>
        <w:spacing w:line="500" w:lineRule="exact"/>
        <w:rPr>
          <w:rFonts w:ascii="仿宋" w:hAnsi="仿宋" w:eastAsia="仿宋" w:cs="仿宋"/>
          <w:sz w:val="30"/>
          <w:szCs w:val="30"/>
        </w:rPr>
      </w:pPr>
    </w:p>
    <w:p>
      <w:pPr>
        <w:spacing w:line="500" w:lineRule="exact"/>
        <w:rPr>
          <w:rFonts w:ascii="仿宋" w:hAnsi="仿宋" w:eastAsia="仿宋" w:cs="仿宋"/>
          <w:sz w:val="30"/>
          <w:szCs w:val="30"/>
        </w:rPr>
      </w:pPr>
      <w:r>
        <w:rPr>
          <w:rFonts w:hint="eastAsia" w:ascii="仿宋" w:hAnsi="仿宋" w:eastAsia="仿宋" w:cs="仿宋"/>
          <w:sz w:val="30"/>
          <w:szCs w:val="30"/>
        </w:rPr>
        <w:t>全权代表姓名：</w:t>
      </w:r>
    </w:p>
    <w:p>
      <w:pPr>
        <w:spacing w:line="500" w:lineRule="exact"/>
        <w:rPr>
          <w:rFonts w:ascii="仿宋" w:hAnsi="仿宋" w:eastAsia="仿宋" w:cs="仿宋"/>
          <w:sz w:val="30"/>
          <w:szCs w:val="30"/>
        </w:rPr>
      </w:pPr>
      <w:r>
        <w:rPr>
          <w:rFonts w:hint="eastAsia" w:ascii="仿宋" w:hAnsi="仿宋" w:eastAsia="仿宋" w:cs="仿宋"/>
          <w:sz w:val="30"/>
          <w:szCs w:val="30"/>
        </w:rPr>
        <w:t>职务：                     身份证号：</w:t>
      </w:r>
    </w:p>
    <w:p>
      <w:pPr>
        <w:spacing w:line="500" w:lineRule="exact"/>
        <w:rPr>
          <w:rFonts w:ascii="仿宋" w:hAnsi="仿宋" w:eastAsia="仿宋" w:cs="仿宋"/>
          <w:sz w:val="30"/>
          <w:szCs w:val="30"/>
        </w:rPr>
      </w:pPr>
      <w:r>
        <w:rPr>
          <w:rFonts w:hint="eastAsia" w:ascii="仿宋" w:hAnsi="仿宋" w:eastAsia="仿宋" w:cs="仿宋"/>
          <w:sz w:val="30"/>
          <w:szCs w:val="30"/>
        </w:rPr>
        <w:t>传真：                     电话：</w:t>
      </w:r>
    </w:p>
    <w:p>
      <w:pPr>
        <w:spacing w:line="500" w:lineRule="exact"/>
        <w:rPr>
          <w:rFonts w:ascii="仿宋" w:hAnsi="仿宋" w:eastAsia="仿宋" w:cs="仿宋"/>
          <w:sz w:val="30"/>
          <w:szCs w:val="30"/>
        </w:rPr>
      </w:pPr>
      <w:r>
        <w:rPr>
          <w:rFonts w:hint="eastAsia" w:ascii="仿宋" w:hAnsi="仿宋" w:eastAsia="仿宋" w:cs="仿宋"/>
          <w:sz w:val="30"/>
          <w:szCs w:val="30"/>
        </w:rPr>
        <w:t>详细通讯地址：             邮政编码：</w:t>
      </w:r>
    </w:p>
    <w:p>
      <w:pPr>
        <w:spacing w:line="500" w:lineRule="exact"/>
        <w:rPr>
          <w:rFonts w:ascii="仿宋" w:hAnsi="仿宋" w:eastAsia="仿宋" w:cs="仿宋"/>
          <w:sz w:val="30"/>
          <w:szCs w:val="30"/>
        </w:rPr>
      </w:pPr>
    </w:p>
    <w:p>
      <w:pPr>
        <w:spacing w:line="500" w:lineRule="exact"/>
        <w:rPr>
          <w:rFonts w:ascii="仿宋" w:hAnsi="仿宋" w:eastAsia="仿宋" w:cs="仿宋"/>
          <w:sz w:val="30"/>
          <w:szCs w:val="30"/>
        </w:rPr>
      </w:pPr>
    </w:p>
    <w:p>
      <w:pPr>
        <w:spacing w:line="500" w:lineRule="exact"/>
        <w:rPr>
          <w:rFonts w:ascii="仿宋" w:hAnsi="仿宋" w:eastAsia="仿宋" w:cs="仿宋"/>
          <w:sz w:val="30"/>
          <w:szCs w:val="30"/>
        </w:rPr>
      </w:pPr>
    </w:p>
    <w:bookmarkEnd w:id="3"/>
    <w:p>
      <w:pPr>
        <w:spacing w:line="500" w:lineRule="exact"/>
        <w:rPr>
          <w:rFonts w:ascii="仿宋" w:hAnsi="仿宋" w:eastAsia="仿宋" w:cs="仿宋"/>
          <w:sz w:val="30"/>
          <w:szCs w:val="30"/>
        </w:rPr>
      </w:pPr>
    </w:p>
    <w:sectPr>
      <w:pgSz w:w="11906" w:h="16838"/>
      <w:pgMar w:top="1672" w:right="1352" w:bottom="1327" w:left="15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Cambria" w:hAnsi="Cambria"/>
        <w:sz w:val="28"/>
        <w:szCs w:val="28"/>
        <w:lang w:val="zh-CN"/>
      </w:rPr>
      <mc:AlternateContent>
        <mc:Choice Requires="wps">
          <w:drawing>
            <wp:anchor distT="0" distB="0" distL="114300" distR="114300" simplePos="0" relativeHeight="251658240" behindDoc="0" locked="0" layoutInCell="1" allowOverlap="1">
              <wp:simplePos x="0" y="0"/>
              <wp:positionH relativeFrom="page">
                <wp:posOffset>3138805</wp:posOffset>
              </wp:positionH>
              <wp:positionV relativeFrom="page">
                <wp:posOffset>10066655</wp:posOffset>
              </wp:positionV>
              <wp:extent cx="1282700" cy="343535"/>
              <wp:effectExtent l="4445" t="4445" r="8255" b="13970"/>
              <wp:wrapNone/>
              <wp:docPr id="1" name="前凸弯带形 1"/>
              <wp:cNvGraphicFramePr/>
              <a:graphic xmlns:a="http://schemas.openxmlformats.org/drawingml/2006/main">
                <a:graphicData uri="http://schemas.microsoft.com/office/word/2010/wordprocessingShape">
                  <wps:wsp>
                    <wps:cNvSpPr/>
                    <wps:spPr>
                      <a:xfrm>
                        <a:off x="0" y="0"/>
                        <a:ext cx="1282700" cy="343535"/>
                      </a:xfrm>
                      <a:prstGeom prst="ellipseRibbon">
                        <a:avLst>
                          <a:gd name="adj1" fmla="val 25000"/>
                          <a:gd name="adj2" fmla="val 50000"/>
                          <a:gd name="adj3" fmla="val 12500"/>
                        </a:avLst>
                      </a:prstGeom>
                      <a:noFill/>
                      <a:ln w="9525" cap="flat" cmpd="sng">
                        <a:solidFill>
                          <a:srgbClr val="71A0DC"/>
                        </a:solidFill>
                        <a:prstDash val="solid"/>
                        <a:headEnd type="none" w="med" len="med"/>
                        <a:tailEnd type="none" w="med" len="med"/>
                      </a:ln>
                    </wps:spPr>
                    <wps:txbx>
                      <w:txbxContent>
                        <w:p>
                          <w:pPr>
                            <w:jc w:val="center"/>
                            <w:rPr>
                              <w:color w:val="4F81BD"/>
                            </w:rPr>
                          </w:pPr>
                          <w:r>
                            <w:fldChar w:fldCharType="begin"/>
                          </w:r>
                          <w:r>
                            <w:instrText xml:space="preserve"> PAGE    \* MERGEFORMAT </w:instrText>
                          </w:r>
                          <w:r>
                            <w:fldChar w:fldCharType="separate"/>
                          </w:r>
                          <w:r>
                            <w:t>3</w:t>
                          </w:r>
                          <w:r>
                            <w:fldChar w:fldCharType="end"/>
                          </w:r>
                        </w:p>
                      </w:txbxContent>
                    </wps:txbx>
                    <wps:bodyPr upright="1"/>
                  </wps:wsp>
                </a:graphicData>
              </a:graphic>
            </wp:anchor>
          </w:drawing>
        </mc:Choice>
        <mc:Fallback>
          <w:pict>
            <v:shape id="_x0000_s1026" o:spid="_x0000_s1026" o:spt="107" type="#_x0000_t107" style="position:absolute;left:0pt;margin-left:247.15pt;margin-top:792.65pt;height:27.05pt;width:101pt;mso-position-horizontal-relative:page;mso-position-vertical-relative:page;z-index:251658240;mso-width-relative:page;mso-height-relative:page;" filled="f" stroked="t" coordsize="21600,21600" o:gfxdata="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eH9GYNsA&#10;AAANAQAADwAAAAAAAAABACAAAAAiAAAAZHJzL2Rvd25yZXYueG1sUEsBAhQAFAAAAAgAh07iQNvr&#10;N0IcAgAALwQAAA4AAAAAAAAAAQAgAAAAKgEAAGRycy9lMm9Eb2MueG1sUEsFBgAAAAAGAAYAWQEA&#10;ALgFAAAAAA==&#10;" adj="5400,5400,18900">
              <v:fill on="f" focussize="0,0"/>
              <v:stroke color="#71A0DC" joinstyle="round"/>
              <v:imagedata o:title=""/>
              <o:lock v:ext="edit" aspectratio="f"/>
              <v:textbox>
                <w:txbxContent>
                  <w:p>
                    <w:pPr>
                      <w:jc w:val="center"/>
                      <w:rPr>
                        <w:color w:val="4F81BD"/>
                      </w:rPr>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1C1157"/>
    <w:multiLevelType w:val="singleLevel"/>
    <w:tmpl w:val="C51C1157"/>
    <w:lvl w:ilvl="0" w:tentative="0">
      <w:start w:val="6"/>
      <w:numFmt w:val="chineseCounting"/>
      <w:suff w:val="nothing"/>
      <w:lvlText w:val="%1、"/>
      <w:lvlJc w:val="left"/>
      <w:rPr>
        <w:rFonts w:hint="eastAsia"/>
      </w:rPr>
    </w:lvl>
  </w:abstractNum>
  <w:abstractNum w:abstractNumId="1">
    <w:nsid w:val="D2C8D2C3"/>
    <w:multiLevelType w:val="singleLevel"/>
    <w:tmpl w:val="D2C8D2C3"/>
    <w:lvl w:ilvl="0" w:tentative="0">
      <w:start w:val="2"/>
      <w:numFmt w:val="chineseCounting"/>
      <w:suff w:val="nothing"/>
      <w:lvlText w:val="%1、"/>
      <w:lvlJc w:val="left"/>
      <w:rPr>
        <w:rFonts w:hint="eastAsia"/>
      </w:rPr>
    </w:lvl>
  </w:abstractNum>
  <w:abstractNum w:abstractNumId="2">
    <w:nsid w:val="2D88B578"/>
    <w:multiLevelType w:val="singleLevel"/>
    <w:tmpl w:val="2D88B578"/>
    <w:lvl w:ilvl="0" w:tentative="0">
      <w:start w:val="1"/>
      <w:numFmt w:val="chineseCounting"/>
      <w:suff w:val="nothing"/>
      <w:lvlText w:val="%1、"/>
      <w:lvlJc w:val="left"/>
      <w:rPr>
        <w:rFonts w:hint="eastAsia"/>
      </w:rPr>
    </w:lvl>
  </w:abstractNum>
  <w:abstractNum w:abstractNumId="3">
    <w:nsid w:val="348D5216"/>
    <w:multiLevelType w:val="singleLevel"/>
    <w:tmpl w:val="348D5216"/>
    <w:lvl w:ilvl="0" w:tentative="0">
      <w:start w:val="1"/>
      <w:numFmt w:val="decimal"/>
      <w:lvlText w:val="（%1）"/>
      <w:lvlJc w:val="left"/>
      <w:pPr>
        <w:tabs>
          <w:tab w:val="left" w:pos="1080"/>
        </w:tabs>
        <w:ind w:left="1080" w:hanging="600"/>
      </w:pPr>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71E93"/>
    <w:rsid w:val="0003446F"/>
    <w:rsid w:val="0012145D"/>
    <w:rsid w:val="001B511F"/>
    <w:rsid w:val="005D0B5A"/>
    <w:rsid w:val="008144FB"/>
    <w:rsid w:val="008329D1"/>
    <w:rsid w:val="00857098"/>
    <w:rsid w:val="009034EF"/>
    <w:rsid w:val="00A4475E"/>
    <w:rsid w:val="00BF68A6"/>
    <w:rsid w:val="00D4248A"/>
    <w:rsid w:val="00D90697"/>
    <w:rsid w:val="04126D5A"/>
    <w:rsid w:val="05D84347"/>
    <w:rsid w:val="062322B0"/>
    <w:rsid w:val="08A60E6B"/>
    <w:rsid w:val="0E2E4A9B"/>
    <w:rsid w:val="13805074"/>
    <w:rsid w:val="146B05DF"/>
    <w:rsid w:val="1A255EFF"/>
    <w:rsid w:val="1CCD6CB1"/>
    <w:rsid w:val="1F5C700C"/>
    <w:rsid w:val="22447CDE"/>
    <w:rsid w:val="238A297A"/>
    <w:rsid w:val="245C4424"/>
    <w:rsid w:val="26997951"/>
    <w:rsid w:val="2E5D528E"/>
    <w:rsid w:val="30B9786C"/>
    <w:rsid w:val="312B43A8"/>
    <w:rsid w:val="31CE532A"/>
    <w:rsid w:val="33CA4901"/>
    <w:rsid w:val="35F24F96"/>
    <w:rsid w:val="36823828"/>
    <w:rsid w:val="375C7ED6"/>
    <w:rsid w:val="3A372107"/>
    <w:rsid w:val="3A5B0FD9"/>
    <w:rsid w:val="40663173"/>
    <w:rsid w:val="40C27D4F"/>
    <w:rsid w:val="43956D4C"/>
    <w:rsid w:val="4E071E93"/>
    <w:rsid w:val="4F3D4AA3"/>
    <w:rsid w:val="523261A5"/>
    <w:rsid w:val="54163D63"/>
    <w:rsid w:val="55425221"/>
    <w:rsid w:val="5A31619A"/>
    <w:rsid w:val="5B7A1FF6"/>
    <w:rsid w:val="5EC914A0"/>
    <w:rsid w:val="5F197F68"/>
    <w:rsid w:val="60430CF2"/>
    <w:rsid w:val="61861F05"/>
    <w:rsid w:val="61A220F0"/>
    <w:rsid w:val="6AC92CA6"/>
    <w:rsid w:val="6B1D5C43"/>
    <w:rsid w:val="717E372A"/>
    <w:rsid w:val="748E3600"/>
    <w:rsid w:val="74FD5B5C"/>
    <w:rsid w:val="77FB0C96"/>
    <w:rsid w:val="78BC065E"/>
    <w:rsid w:val="7967743D"/>
    <w:rsid w:val="7E4F3061"/>
    <w:rsid w:val="7FFF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6"/>
    <w:basedOn w:val="1"/>
    <w:next w:val="1"/>
    <w:unhideWhenUsed/>
    <w:qFormat/>
    <w:uiPriority w:val="0"/>
    <w:pPr>
      <w:keepNext/>
      <w:keepLines/>
      <w:spacing w:before="240" w:after="64" w:line="320" w:lineRule="auto"/>
      <w:outlineLvl w:val="5"/>
    </w:pPr>
    <w:rPr>
      <w:rFonts w:ascii="Arial" w:hAnsi="Arial" w:eastAsia="黑体"/>
      <w:b/>
      <w:bCs/>
      <w:sz w:val="24"/>
      <w:szCs w:val="24"/>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5">
    <w:name w:val="Plain Text"/>
    <w:basedOn w:val="1"/>
    <w:qFormat/>
    <w:uiPriority w:val="0"/>
    <w:rPr>
      <w:rFonts w:ascii="宋体" w:hAnsi="Courier New"/>
      <w:szCs w:val="24"/>
    </w:rPr>
  </w:style>
  <w:style w:type="paragraph" w:styleId="6">
    <w:name w:val="Date"/>
    <w:basedOn w:val="1"/>
    <w:next w:val="1"/>
    <w:link w:val="17"/>
    <w:qFormat/>
    <w:uiPriority w:val="0"/>
    <w:pPr>
      <w:ind w:left="100" w:leftChars="2500"/>
    </w:p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302"/>
      </w:tabs>
      <w:jc w:val="left"/>
    </w:pPr>
  </w:style>
  <w:style w:type="paragraph" w:styleId="10">
    <w:name w:val="Normal (Web)"/>
    <w:basedOn w:val="1"/>
    <w:qFormat/>
    <w:uiPriority w:val="0"/>
    <w:rPr>
      <w:sz w:val="24"/>
    </w:rPr>
  </w:style>
  <w:style w:type="paragraph" w:styleId="11">
    <w:name w:val="Title"/>
    <w:basedOn w:val="1"/>
    <w:next w:val="1"/>
    <w:qFormat/>
    <w:uiPriority w:val="0"/>
    <w:pPr>
      <w:spacing w:before="240" w:after="60"/>
      <w:jc w:val="center"/>
      <w:outlineLvl w:val="0"/>
    </w:pPr>
    <w:rPr>
      <w:rFonts w:ascii="Cambria" w:hAnsi="Cambria"/>
      <w:b/>
      <w:bCs/>
      <w:kern w:val="0"/>
      <w:sz w:val="32"/>
      <w:szCs w:val="32"/>
    </w:rPr>
  </w:style>
  <w:style w:type="character" w:styleId="13">
    <w:name w:val="FollowedHyperlink"/>
    <w:basedOn w:val="12"/>
    <w:qFormat/>
    <w:uiPriority w:val="0"/>
    <w:rPr>
      <w:color w:val="800080"/>
      <w:u w:val="single"/>
    </w:rPr>
  </w:style>
  <w:style w:type="character" w:styleId="14">
    <w:name w:val="Hyperlink"/>
    <w:basedOn w:val="12"/>
    <w:qFormat/>
    <w:uiPriority w:val="0"/>
    <w:rPr>
      <w:color w:val="343434"/>
      <w:u w:val="none"/>
    </w:rPr>
  </w:style>
  <w:style w:type="character" w:customStyle="1" w:styleId="16">
    <w:name w:val="标题 1 字符"/>
    <w:link w:val="3"/>
    <w:qFormat/>
    <w:uiPriority w:val="0"/>
    <w:rPr>
      <w:b/>
      <w:bCs/>
      <w:kern w:val="44"/>
      <w:sz w:val="44"/>
      <w:szCs w:val="44"/>
    </w:rPr>
  </w:style>
  <w:style w:type="character" w:customStyle="1" w:styleId="17">
    <w:name w:val="日期 字符"/>
    <w:basedOn w:val="12"/>
    <w:link w:val="6"/>
    <w:qFormat/>
    <w:uiPriority w:val="0"/>
    <w:rPr>
      <w:rFonts w:ascii="Calibri" w:hAnsi="Calibri"/>
      <w:kern w:val="2"/>
      <w:sz w:val="21"/>
      <w:szCs w:val="22"/>
    </w:rPr>
  </w:style>
  <w:style w:type="paragraph" w:customStyle="1" w:styleId="18">
    <w:name w:val="_Style 7"/>
    <w:basedOn w:val="1"/>
    <w:next w:val="1"/>
    <w:qFormat/>
    <w:uiPriority w:val="0"/>
    <w:pPr>
      <w:pBdr>
        <w:top w:val="single" w:color="auto" w:sz="6" w:space="1"/>
      </w:pBdr>
      <w:jc w:val="center"/>
    </w:pPr>
    <w:rPr>
      <w:rFonts w:ascii="Arial" w:eastAsia="宋体"/>
      <w:vanish/>
      <w:sz w:val="16"/>
    </w:rPr>
  </w:style>
  <w:style w:type="paragraph" w:customStyle="1" w:styleId="19">
    <w:name w:val="_Style 3"/>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26CD84-9867-4C84-A534-CBFEE451D49E}">
  <ds:schemaRefs/>
</ds:datastoreItem>
</file>

<file path=docProps/app.xml><?xml version="1.0" encoding="utf-8"?>
<Properties xmlns="http://schemas.openxmlformats.org/officeDocument/2006/extended-properties" xmlns:vt="http://schemas.openxmlformats.org/officeDocument/2006/docPropsVTypes">
  <Template>Normal</Template>
  <Pages>10</Pages>
  <Words>670</Words>
  <Characters>3825</Characters>
  <Lines>31</Lines>
  <Paragraphs>8</Paragraphs>
  <TotalTime>27</TotalTime>
  <ScaleCrop>false</ScaleCrop>
  <LinksUpToDate>false</LinksUpToDate>
  <CharactersWithSpaces>4487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2018-10-31T09:22:00Z</dcterms:created>
  <dc:creator>msq</dc:creator>
  <cp:lastModifiedBy>msq</cp:lastModifiedBy>
  <cp:lastPrinted>2019-09-12T03:30:26Z</cp:lastPrinted>
  <dcterms:modified xsi:type="dcterms:W3CDTF">2019-09-12T03:33:10Z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